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FC716E" w14:textId="1E3A39ED" w:rsidR="004A3225" w:rsidRPr="006D1F11" w:rsidRDefault="00A10D64" w:rsidP="006B6544">
      <w:pPr>
        <w:ind w:left="0"/>
        <w:rPr>
          <w:lang w:val="ro-RO"/>
        </w:rPr>
      </w:pPr>
      <w:bookmarkStart w:id="0" w:name="_Toc32770959"/>
      <w:r w:rsidRPr="006D1F11">
        <w:rPr>
          <w:noProof/>
          <w:lang w:val="ro-RO" w:eastAsia="ro-RO"/>
        </w:rPr>
        <mc:AlternateContent>
          <mc:Choice Requires="wps">
            <w:drawing>
              <wp:anchor distT="0" distB="0" distL="114300" distR="114300" simplePos="0" relativeHeight="251660288" behindDoc="0" locked="0" layoutInCell="1" allowOverlap="1" wp14:anchorId="74FF1EA8" wp14:editId="412B0476">
                <wp:simplePos x="0" y="0"/>
                <wp:positionH relativeFrom="margin">
                  <wp:posOffset>10038080</wp:posOffset>
                </wp:positionH>
                <wp:positionV relativeFrom="paragraph">
                  <wp:posOffset>-474980</wp:posOffset>
                </wp:positionV>
                <wp:extent cx="3749675" cy="7296150"/>
                <wp:effectExtent l="0" t="0" r="0" b="0"/>
                <wp:wrapNone/>
                <wp:docPr id="10" name="Rectangle 10"/>
                <wp:cNvGraphicFramePr/>
                <a:graphic xmlns:a="http://schemas.openxmlformats.org/drawingml/2006/main">
                  <a:graphicData uri="http://schemas.microsoft.com/office/word/2010/wordprocessingShape">
                    <wps:wsp>
                      <wps:cNvSpPr/>
                      <wps:spPr>
                        <a:xfrm>
                          <a:off x="0" y="0"/>
                          <a:ext cx="3749675" cy="7296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CC5FA7" w14:textId="77777777" w:rsidR="009D390E" w:rsidRPr="00725D82" w:rsidRDefault="009D390E" w:rsidP="004A3225">
                            <w:pPr>
                              <w:spacing w:after="0"/>
                              <w:rPr>
                                <w:rFonts w:ascii="Times New Roman" w:hAnsi="Times New Roman"/>
                                <w:i/>
                                <w:color w:val="595959" w:themeColor="text1" w:themeTint="A6"/>
                                <w:sz w:val="32"/>
                                <w:szCs w:val="36"/>
                                <w:lang w:val="ro-RO"/>
                              </w:rPr>
                            </w:pPr>
                          </w:p>
                          <w:p w14:paraId="4C7E70FE" w14:textId="77777777" w:rsidR="009D390E" w:rsidRPr="00725D82" w:rsidRDefault="009D390E" w:rsidP="004A3225">
                            <w:pPr>
                              <w:spacing w:after="0"/>
                              <w:rPr>
                                <w:rFonts w:ascii="Times New Roman" w:hAnsi="Times New Roman"/>
                                <w:i/>
                                <w:color w:val="595959" w:themeColor="text1" w:themeTint="A6"/>
                                <w:sz w:val="32"/>
                                <w:szCs w:val="36"/>
                                <w:lang w:val="ro-RO"/>
                              </w:rPr>
                            </w:pPr>
                          </w:p>
                          <w:p w14:paraId="29C1AC9F" w14:textId="77777777" w:rsidR="009D390E" w:rsidRPr="00725D82" w:rsidRDefault="009D390E" w:rsidP="004A3225">
                            <w:pPr>
                              <w:spacing w:after="0"/>
                              <w:rPr>
                                <w:rFonts w:ascii="Times New Roman" w:hAnsi="Times New Roman"/>
                                <w:i/>
                                <w:color w:val="595959" w:themeColor="text1" w:themeTint="A6"/>
                                <w:sz w:val="32"/>
                                <w:szCs w:val="36"/>
                                <w:lang w:val="ro-R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F1EA8" id="Rectangle 10" o:spid="_x0000_s1026" style="position:absolute;left:0;text-align:left;margin-left:790.4pt;margin-top:-37.4pt;width:295.25pt;height:57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" filled="f" stroked="f" strokeweight="2pt">
                <v:textbox>
                  <w:txbxContent>
                    <w:p w14:paraId="45CC5FA7" w14:textId="77777777" w:rsidR="009D390E" w:rsidRPr="00725D82" w:rsidRDefault="009D390E" w:rsidP="004A3225">
                      <w:pPr>
                        <w:spacing w:after="0"/>
                        <w:rPr>
                          <w:rFonts w:ascii="Times New Roman" w:hAnsi="Times New Roman"/>
                          <w:i/>
                          <w:color w:val="595959" w:themeColor="text1" w:themeTint="A6"/>
                          <w:sz w:val="32"/>
                          <w:szCs w:val="36"/>
                          <w:lang w:val="ro-RO"/>
                        </w:rPr>
                      </w:pPr>
                    </w:p>
                    <w:p w14:paraId="4C7E70FE" w14:textId="77777777" w:rsidR="009D390E" w:rsidRPr="00725D82" w:rsidRDefault="009D390E" w:rsidP="004A3225">
                      <w:pPr>
                        <w:spacing w:after="0"/>
                        <w:rPr>
                          <w:rFonts w:ascii="Times New Roman" w:hAnsi="Times New Roman"/>
                          <w:i/>
                          <w:color w:val="595959" w:themeColor="text1" w:themeTint="A6"/>
                          <w:sz w:val="32"/>
                          <w:szCs w:val="36"/>
                          <w:lang w:val="ro-RO"/>
                        </w:rPr>
                      </w:pPr>
                    </w:p>
                    <w:p w14:paraId="29C1AC9F" w14:textId="77777777" w:rsidR="009D390E" w:rsidRPr="00725D82" w:rsidRDefault="009D390E" w:rsidP="004A3225">
                      <w:pPr>
                        <w:spacing w:after="0"/>
                        <w:rPr>
                          <w:rFonts w:ascii="Times New Roman" w:hAnsi="Times New Roman"/>
                          <w:i/>
                          <w:color w:val="595959" w:themeColor="text1" w:themeTint="A6"/>
                          <w:sz w:val="32"/>
                          <w:szCs w:val="36"/>
                          <w:lang w:val="ro-RO"/>
                        </w:rPr>
                      </w:pPr>
                    </w:p>
                  </w:txbxContent>
                </v:textbox>
                <w10:wrap anchorx="margin"/>
              </v:rect>
            </w:pict>
          </mc:Fallback>
        </mc:AlternateContent>
      </w:r>
      <w:r w:rsidR="0008106D">
        <w:rPr>
          <w:lang w:val="ro-RO"/>
        </w:rPr>
        <w:t>Anexa 3 –LV</w:t>
      </w:r>
      <w:r w:rsidR="008D6549">
        <w:rPr>
          <w:lang w:val="ro-RO"/>
        </w:rPr>
        <w:t xml:space="preserve"> contracte de furnizare de </w:t>
      </w:r>
      <w:r w:rsidR="0008106D">
        <w:rPr>
          <w:lang w:val="ro-RO"/>
        </w:rPr>
        <w:t xml:space="preserve"> PRODUSE</w:t>
      </w:r>
    </w:p>
    <w:tbl>
      <w:tblPr>
        <w:tblW w:w="5068"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530"/>
        <w:gridCol w:w="4708"/>
        <w:gridCol w:w="651"/>
        <w:gridCol w:w="1480"/>
        <w:gridCol w:w="1415"/>
        <w:gridCol w:w="4231"/>
        <w:gridCol w:w="2564"/>
      </w:tblGrid>
      <w:tr w:rsidR="00B04A3F" w:rsidRPr="00052259" w14:paraId="3FAACE9D" w14:textId="77777777" w:rsidTr="00CA139F">
        <w:trPr>
          <w:cantSplit/>
          <w:trHeight w:val="1302"/>
        </w:trPr>
        <w:tc>
          <w:tcPr>
            <w:tcW w:w="170" w:type="pct"/>
            <w:tcBorders>
              <w:top w:val="single" w:sz="12" w:space="0" w:color="auto"/>
              <w:bottom w:val="single" w:sz="12" w:space="0" w:color="auto"/>
            </w:tcBorders>
            <w:shd w:val="clear" w:color="auto" w:fill="95B3D7" w:themeFill="accent1" w:themeFillTint="99"/>
          </w:tcPr>
          <w:bookmarkEnd w:id="0"/>
          <w:p w14:paraId="63196E7F" w14:textId="1DB613ED" w:rsidR="00B04A3F" w:rsidRPr="00052259" w:rsidRDefault="00B04A3F" w:rsidP="00F16035">
            <w:pPr>
              <w:spacing w:after="0" w:line="240" w:lineRule="auto"/>
              <w:ind w:left="0"/>
              <w:jc w:val="center"/>
              <w:rPr>
                <w:rFonts w:cstheme="minorHAnsi"/>
                <w:iCs/>
                <w:sz w:val="20"/>
                <w:szCs w:val="20"/>
                <w:lang w:val="ro-RO"/>
              </w:rPr>
            </w:pPr>
            <w:r w:rsidRPr="00052259">
              <w:rPr>
                <w:rFonts w:cstheme="minorHAnsi"/>
                <w:iCs/>
                <w:sz w:val="20"/>
                <w:szCs w:val="20"/>
                <w:lang w:val="ro-RO"/>
              </w:rPr>
              <w:t>r. Crt.</w:t>
            </w:r>
          </w:p>
        </w:tc>
        <w:tc>
          <w:tcPr>
            <w:tcW w:w="1511" w:type="pct"/>
            <w:tcBorders>
              <w:top w:val="single" w:sz="12" w:space="0" w:color="auto"/>
              <w:bottom w:val="single" w:sz="12" w:space="0" w:color="auto"/>
            </w:tcBorders>
            <w:shd w:val="clear" w:color="auto" w:fill="95B3D7" w:themeFill="accent1" w:themeFillTint="99"/>
          </w:tcPr>
          <w:p w14:paraId="61B0E9CF" w14:textId="77777777" w:rsidR="00B04A3F" w:rsidRPr="00052259" w:rsidRDefault="00B04A3F" w:rsidP="00817D40">
            <w:pPr>
              <w:spacing w:after="0" w:line="240" w:lineRule="auto"/>
              <w:ind w:left="0"/>
              <w:jc w:val="center"/>
              <w:rPr>
                <w:rFonts w:cstheme="minorHAnsi"/>
                <w:b/>
                <w:iCs/>
                <w:sz w:val="20"/>
                <w:szCs w:val="20"/>
                <w:lang w:val="ro-RO"/>
              </w:rPr>
            </w:pPr>
            <w:r w:rsidRPr="00052259">
              <w:rPr>
                <w:rFonts w:cstheme="minorHAnsi"/>
                <w:b/>
                <w:iCs/>
                <w:sz w:val="20"/>
                <w:szCs w:val="20"/>
                <w:lang w:val="ro-RO"/>
              </w:rPr>
              <w:t>Punct de verificare</w:t>
            </w:r>
          </w:p>
        </w:tc>
        <w:tc>
          <w:tcPr>
            <w:tcW w:w="209" w:type="pct"/>
            <w:tcBorders>
              <w:top w:val="single" w:sz="12" w:space="0" w:color="auto"/>
              <w:bottom w:val="single" w:sz="12" w:space="0" w:color="auto"/>
            </w:tcBorders>
            <w:shd w:val="clear" w:color="auto" w:fill="95B3D7" w:themeFill="accent1" w:themeFillTint="99"/>
            <w:textDirection w:val="btLr"/>
          </w:tcPr>
          <w:p w14:paraId="5B0684B6" w14:textId="77777777" w:rsidR="00B04A3F" w:rsidRPr="00052259" w:rsidRDefault="00B04A3F" w:rsidP="00817D40">
            <w:pPr>
              <w:spacing w:after="0" w:line="240" w:lineRule="auto"/>
              <w:ind w:left="0" w:right="-20" w:hanging="106"/>
              <w:jc w:val="center"/>
              <w:rPr>
                <w:rFonts w:cstheme="minorHAnsi"/>
                <w:b/>
                <w:iCs/>
                <w:sz w:val="20"/>
                <w:szCs w:val="20"/>
                <w:lang w:val="ro-RO"/>
              </w:rPr>
            </w:pPr>
            <w:r w:rsidRPr="00052259">
              <w:rPr>
                <w:rFonts w:cstheme="minorHAnsi"/>
                <w:b/>
                <w:iCs/>
                <w:sz w:val="20"/>
                <w:szCs w:val="20"/>
                <w:lang w:val="ro-RO"/>
              </w:rPr>
              <w:t>Regularitate (R) /Calitate (C)</w:t>
            </w:r>
          </w:p>
        </w:tc>
        <w:tc>
          <w:tcPr>
            <w:tcW w:w="475" w:type="pct"/>
            <w:tcBorders>
              <w:top w:val="single" w:sz="12" w:space="0" w:color="auto"/>
              <w:bottom w:val="single" w:sz="12" w:space="0" w:color="auto"/>
            </w:tcBorders>
            <w:shd w:val="clear" w:color="auto" w:fill="95B3D7" w:themeFill="accent1" w:themeFillTint="99"/>
          </w:tcPr>
          <w:p w14:paraId="241E2425" w14:textId="77777777" w:rsidR="00B04A3F" w:rsidRPr="00052259" w:rsidRDefault="00B04A3F" w:rsidP="00817D40">
            <w:pPr>
              <w:spacing w:after="0" w:line="240" w:lineRule="auto"/>
              <w:ind w:left="0"/>
              <w:jc w:val="center"/>
              <w:rPr>
                <w:rFonts w:cstheme="minorHAnsi"/>
                <w:b/>
                <w:iCs/>
                <w:sz w:val="20"/>
                <w:szCs w:val="20"/>
                <w:lang w:val="ro-RO"/>
              </w:rPr>
            </w:pPr>
            <w:r w:rsidRPr="00052259">
              <w:rPr>
                <w:rFonts w:cstheme="minorHAnsi"/>
                <w:b/>
                <w:iCs/>
                <w:sz w:val="20"/>
                <w:szCs w:val="20"/>
                <w:lang w:val="ro-RO"/>
              </w:rPr>
              <w:t>Legislație clasică</w:t>
            </w:r>
          </w:p>
        </w:tc>
        <w:tc>
          <w:tcPr>
            <w:tcW w:w="454" w:type="pct"/>
            <w:tcBorders>
              <w:top w:val="single" w:sz="12" w:space="0" w:color="auto"/>
              <w:bottom w:val="single" w:sz="12" w:space="0" w:color="auto"/>
            </w:tcBorders>
            <w:shd w:val="clear" w:color="auto" w:fill="95B3D7" w:themeFill="accent1" w:themeFillTint="99"/>
          </w:tcPr>
          <w:p w14:paraId="335D53BE" w14:textId="77777777" w:rsidR="00B04A3F" w:rsidRPr="00052259" w:rsidRDefault="00B04A3F" w:rsidP="00817D40">
            <w:pPr>
              <w:spacing w:after="0" w:line="240" w:lineRule="auto"/>
              <w:ind w:left="-16" w:right="-75"/>
              <w:jc w:val="center"/>
              <w:rPr>
                <w:rFonts w:cstheme="minorHAnsi"/>
                <w:b/>
                <w:iCs/>
                <w:sz w:val="20"/>
                <w:szCs w:val="20"/>
                <w:lang w:val="ro-RO"/>
              </w:rPr>
            </w:pPr>
            <w:r w:rsidRPr="00052259">
              <w:rPr>
                <w:rFonts w:cstheme="minorHAnsi"/>
                <w:b/>
                <w:iCs/>
                <w:sz w:val="20"/>
                <w:szCs w:val="20"/>
                <w:lang w:val="ro-RO"/>
              </w:rPr>
              <w:t>Legislație sectorială</w:t>
            </w:r>
          </w:p>
        </w:tc>
        <w:tc>
          <w:tcPr>
            <w:tcW w:w="1358" w:type="pct"/>
            <w:tcBorders>
              <w:top w:val="single" w:sz="12" w:space="0" w:color="auto"/>
              <w:bottom w:val="single" w:sz="12" w:space="0" w:color="auto"/>
            </w:tcBorders>
            <w:shd w:val="clear" w:color="auto" w:fill="95B3D7" w:themeFill="accent1" w:themeFillTint="99"/>
          </w:tcPr>
          <w:p w14:paraId="1E62719F" w14:textId="721FFB9F" w:rsidR="00B04A3F" w:rsidRPr="00052259" w:rsidRDefault="00B04A3F" w:rsidP="00817D40">
            <w:pPr>
              <w:spacing w:after="0" w:line="240" w:lineRule="auto"/>
              <w:ind w:left="0" w:right="-20"/>
              <w:jc w:val="center"/>
              <w:rPr>
                <w:rFonts w:cstheme="minorHAnsi"/>
                <w:b/>
                <w:iCs/>
                <w:sz w:val="20"/>
                <w:szCs w:val="20"/>
                <w:lang w:val="ro-RO"/>
              </w:rPr>
            </w:pPr>
            <w:r w:rsidRPr="00052259">
              <w:rPr>
                <w:rFonts w:cstheme="minorHAnsi"/>
                <w:b/>
                <w:iCs/>
                <w:sz w:val="20"/>
                <w:szCs w:val="20"/>
                <w:lang w:val="ro-RO"/>
              </w:rPr>
              <w:t>Explicații cerințe</w:t>
            </w:r>
          </w:p>
        </w:tc>
        <w:tc>
          <w:tcPr>
            <w:tcW w:w="823" w:type="pct"/>
            <w:tcBorders>
              <w:top w:val="single" w:sz="12" w:space="0" w:color="auto"/>
              <w:bottom w:val="single" w:sz="12" w:space="0" w:color="auto"/>
            </w:tcBorders>
            <w:shd w:val="clear" w:color="auto" w:fill="95B3D7" w:themeFill="accent1" w:themeFillTint="99"/>
          </w:tcPr>
          <w:p w14:paraId="41ADB32F" w14:textId="6D6DDB0D" w:rsidR="00B04A3F" w:rsidRPr="009D390E" w:rsidRDefault="00B04A3F" w:rsidP="00817D40">
            <w:pPr>
              <w:spacing w:after="0" w:line="240" w:lineRule="auto"/>
              <w:ind w:left="0"/>
              <w:jc w:val="center"/>
              <w:rPr>
                <w:rFonts w:cstheme="minorHAnsi"/>
                <w:b/>
                <w:iCs/>
                <w:sz w:val="20"/>
                <w:szCs w:val="20"/>
                <w:lang w:val="ro-RO"/>
              </w:rPr>
            </w:pPr>
            <w:r w:rsidRPr="009D390E">
              <w:rPr>
                <w:rFonts w:cstheme="minorHAnsi"/>
                <w:b/>
                <w:iCs/>
                <w:sz w:val="20"/>
                <w:szCs w:val="20"/>
                <w:lang w:val="ro-RO"/>
              </w:rPr>
              <w:t>Rezoluție evaluator</w:t>
            </w:r>
          </w:p>
          <w:p w14:paraId="3FBFE46C" w14:textId="77777777" w:rsidR="00B04A3F" w:rsidRPr="00052259" w:rsidRDefault="00B04A3F" w:rsidP="00817D40">
            <w:pPr>
              <w:spacing w:after="0" w:line="240" w:lineRule="auto"/>
              <w:ind w:left="0"/>
              <w:jc w:val="center"/>
              <w:rPr>
                <w:rFonts w:cstheme="minorHAnsi"/>
                <w:b/>
                <w:iCs/>
                <w:color w:val="FF0000"/>
                <w:sz w:val="20"/>
                <w:szCs w:val="20"/>
                <w:lang w:val="ro-RO"/>
              </w:rPr>
            </w:pPr>
          </w:p>
        </w:tc>
      </w:tr>
      <w:tr w:rsidR="00B04A3F" w:rsidRPr="00052259" w14:paraId="4271DB75" w14:textId="77777777" w:rsidTr="00CA139F">
        <w:tc>
          <w:tcPr>
            <w:tcW w:w="170" w:type="pct"/>
            <w:tcBorders>
              <w:top w:val="single" w:sz="2" w:space="0" w:color="auto"/>
            </w:tcBorders>
          </w:tcPr>
          <w:p w14:paraId="16C52C89" w14:textId="77777777" w:rsidR="00B04A3F" w:rsidRPr="00052259" w:rsidRDefault="00B04A3F" w:rsidP="00817D40">
            <w:pPr>
              <w:pStyle w:val="ListParagraph"/>
              <w:numPr>
                <w:ilvl w:val="0"/>
                <w:numId w:val="4"/>
              </w:numPr>
              <w:tabs>
                <w:tab w:val="left" w:pos="73"/>
                <w:tab w:val="left" w:pos="315"/>
              </w:tabs>
              <w:spacing w:after="0" w:line="240" w:lineRule="auto"/>
              <w:ind w:left="0" w:firstLine="0"/>
              <w:jc w:val="center"/>
              <w:rPr>
                <w:rFonts w:cstheme="minorHAnsi"/>
                <w:iCs/>
                <w:sz w:val="20"/>
                <w:szCs w:val="20"/>
                <w:lang w:val="ro-RO"/>
              </w:rPr>
            </w:pPr>
          </w:p>
        </w:tc>
        <w:tc>
          <w:tcPr>
            <w:tcW w:w="1511" w:type="pct"/>
            <w:tcBorders>
              <w:top w:val="single" w:sz="2" w:space="0" w:color="auto"/>
            </w:tcBorders>
          </w:tcPr>
          <w:p w14:paraId="254A52E5" w14:textId="77777777" w:rsidR="00B04A3F" w:rsidRPr="00117707" w:rsidRDefault="00B04A3F" w:rsidP="006E58F3">
            <w:pPr>
              <w:spacing w:after="151" w:line="243" w:lineRule="auto"/>
              <w:ind w:left="3" w:right="62"/>
              <w:rPr>
                <w:rFonts w:cstheme="minorHAnsi"/>
                <w:iCs/>
                <w:sz w:val="20"/>
                <w:szCs w:val="20"/>
                <w:lang w:val="ro-RO"/>
              </w:rPr>
            </w:pPr>
            <w:r w:rsidRPr="00117707">
              <w:rPr>
                <w:rFonts w:eastAsia="Trebuchet MS" w:cs="Trebuchet MS"/>
                <w:sz w:val="20"/>
                <w:szCs w:val="20"/>
                <w:lang w:val="ro-RO"/>
              </w:rPr>
              <w:t>Documentația</w:t>
            </w:r>
            <w:r w:rsidRPr="00117707">
              <w:rPr>
                <w:rFonts w:cstheme="minorHAnsi"/>
                <w:iCs/>
                <w:sz w:val="20"/>
                <w:szCs w:val="20"/>
                <w:lang w:val="ro-RO"/>
              </w:rPr>
              <w:t xml:space="preserve"> de atribuire este alcătuită din următoarele:</w:t>
            </w:r>
          </w:p>
          <w:p w14:paraId="2F5AEDD7" w14:textId="3E6B6765" w:rsidR="00B04A3F" w:rsidRPr="00117707" w:rsidRDefault="00B04A3F" w:rsidP="00817D40">
            <w:pPr>
              <w:pStyle w:val="ListParagraph"/>
              <w:numPr>
                <w:ilvl w:val="0"/>
                <w:numId w:val="13"/>
              </w:numPr>
              <w:spacing w:after="0" w:line="240" w:lineRule="auto"/>
              <w:ind w:left="224" w:hanging="180"/>
              <w:rPr>
                <w:rFonts w:cstheme="minorHAnsi"/>
                <w:iCs/>
                <w:sz w:val="20"/>
                <w:szCs w:val="20"/>
                <w:lang w:val="ro-RO"/>
              </w:rPr>
            </w:pPr>
            <w:r w:rsidRPr="00117707">
              <w:rPr>
                <w:rFonts w:cstheme="minorHAnsi"/>
                <w:iCs/>
                <w:sz w:val="20"/>
                <w:szCs w:val="20"/>
                <w:lang w:val="ro-RO"/>
              </w:rPr>
              <w:t>DUAE și instrucțiunile către ofertanți/candidați</w:t>
            </w:r>
            <w:r w:rsidR="00770E09" w:rsidRPr="00117707">
              <w:rPr>
                <w:rFonts w:cstheme="minorHAnsi"/>
                <w:iCs/>
                <w:sz w:val="20"/>
                <w:szCs w:val="20"/>
                <w:lang w:val="ro-RO"/>
              </w:rPr>
              <w:t xml:space="preserve"> (FISA DE DATE)</w:t>
            </w:r>
            <w:r w:rsidRPr="00117707">
              <w:rPr>
                <w:rFonts w:cstheme="minorHAnsi"/>
                <w:iCs/>
                <w:sz w:val="20"/>
                <w:szCs w:val="20"/>
                <w:lang w:val="ro-RO"/>
              </w:rPr>
              <w:t>;</w:t>
            </w:r>
          </w:p>
          <w:p w14:paraId="4E6311FE" w14:textId="77777777" w:rsidR="00B04A3F" w:rsidRPr="00117707" w:rsidRDefault="00B04A3F" w:rsidP="00817D40">
            <w:pPr>
              <w:pStyle w:val="ListParagraph"/>
              <w:numPr>
                <w:ilvl w:val="0"/>
                <w:numId w:val="13"/>
              </w:numPr>
              <w:spacing w:after="0" w:line="240" w:lineRule="auto"/>
              <w:ind w:left="224" w:hanging="180"/>
              <w:rPr>
                <w:rFonts w:cstheme="minorHAnsi"/>
                <w:iCs/>
                <w:sz w:val="20"/>
                <w:szCs w:val="20"/>
                <w:lang w:val="ro-RO"/>
              </w:rPr>
            </w:pPr>
            <w:r w:rsidRPr="00117707">
              <w:rPr>
                <w:rFonts w:cstheme="minorHAnsi"/>
                <w:iCs/>
                <w:sz w:val="20"/>
                <w:szCs w:val="20"/>
                <w:lang w:val="ro-RO"/>
              </w:rPr>
              <w:t>caietul de sarcini sau documentul descriptiv;</w:t>
            </w:r>
          </w:p>
          <w:p w14:paraId="49B622A7" w14:textId="77777777" w:rsidR="00B04A3F" w:rsidRPr="00117707" w:rsidRDefault="00B04A3F" w:rsidP="00817D40">
            <w:pPr>
              <w:pStyle w:val="ListParagraph"/>
              <w:numPr>
                <w:ilvl w:val="0"/>
                <w:numId w:val="13"/>
              </w:numPr>
              <w:spacing w:after="0" w:line="240" w:lineRule="auto"/>
              <w:ind w:left="224" w:hanging="180"/>
              <w:rPr>
                <w:rFonts w:cstheme="minorHAnsi"/>
                <w:iCs/>
                <w:sz w:val="20"/>
                <w:szCs w:val="20"/>
                <w:lang w:val="ro-RO"/>
              </w:rPr>
            </w:pPr>
            <w:r w:rsidRPr="00117707">
              <w:rPr>
                <w:rFonts w:cstheme="minorHAnsi"/>
                <w:iCs/>
                <w:sz w:val="20"/>
                <w:szCs w:val="20"/>
                <w:lang w:val="ro-RO"/>
              </w:rPr>
              <w:t>proiectul de contract conținând clauzele contractuale obligatorii;</w:t>
            </w:r>
          </w:p>
          <w:p w14:paraId="6B5C314A" w14:textId="77777777" w:rsidR="00B04A3F" w:rsidRPr="00117707" w:rsidRDefault="00B04A3F" w:rsidP="00817D40">
            <w:pPr>
              <w:pStyle w:val="ListParagraph"/>
              <w:numPr>
                <w:ilvl w:val="0"/>
                <w:numId w:val="13"/>
              </w:numPr>
              <w:spacing w:after="0" w:line="240" w:lineRule="auto"/>
              <w:ind w:left="224" w:hanging="180"/>
              <w:rPr>
                <w:rFonts w:cstheme="minorHAnsi"/>
                <w:sz w:val="20"/>
                <w:szCs w:val="20"/>
                <w:lang w:val="ro-RO"/>
              </w:rPr>
            </w:pPr>
            <w:r w:rsidRPr="00117707">
              <w:rPr>
                <w:rFonts w:cstheme="minorHAnsi"/>
                <w:iCs/>
                <w:sz w:val="20"/>
                <w:szCs w:val="20"/>
                <w:lang w:val="ro-RO"/>
              </w:rPr>
              <w:t>formulare și modele de documente.</w:t>
            </w:r>
            <w:r w:rsidRPr="00117707">
              <w:rPr>
                <w:rFonts w:cstheme="minorHAnsi"/>
                <w:iCs/>
                <w:color w:val="000000"/>
                <w:sz w:val="20"/>
                <w:szCs w:val="20"/>
                <w:lang w:val="ro-RO"/>
              </w:rPr>
              <w:t xml:space="preserve"> </w:t>
            </w:r>
          </w:p>
          <w:p w14:paraId="4ADBCECE" w14:textId="77777777" w:rsidR="00B04A3F" w:rsidRPr="00117707" w:rsidRDefault="00B04A3F" w:rsidP="00817D40">
            <w:pPr>
              <w:spacing w:after="0" w:line="240" w:lineRule="auto"/>
              <w:ind w:left="0"/>
              <w:rPr>
                <w:rFonts w:cstheme="minorHAnsi"/>
                <w:sz w:val="20"/>
                <w:szCs w:val="20"/>
                <w:lang w:val="ro-RO"/>
              </w:rPr>
            </w:pPr>
            <w:r w:rsidRPr="00117707">
              <w:rPr>
                <w:rFonts w:cstheme="minorHAnsi"/>
                <w:iCs/>
                <w:sz w:val="20"/>
                <w:szCs w:val="20"/>
                <w:lang w:val="ro-RO"/>
              </w:rPr>
              <w:t>A fost prezentată și strategia de contractare ca document suport.</w:t>
            </w:r>
          </w:p>
        </w:tc>
        <w:tc>
          <w:tcPr>
            <w:tcW w:w="209" w:type="pct"/>
            <w:tcBorders>
              <w:top w:val="single" w:sz="2" w:space="0" w:color="auto"/>
            </w:tcBorders>
          </w:tcPr>
          <w:p w14:paraId="6D999677" w14:textId="17A938A8" w:rsidR="00B04A3F" w:rsidRPr="00117707" w:rsidRDefault="00B04A3F" w:rsidP="00817D40">
            <w:pPr>
              <w:spacing w:after="0" w:line="240" w:lineRule="auto"/>
              <w:ind w:left="0"/>
              <w:rPr>
                <w:rFonts w:cstheme="minorHAnsi"/>
                <w:sz w:val="20"/>
                <w:szCs w:val="20"/>
              </w:rPr>
            </w:pPr>
            <w:r w:rsidRPr="00117707">
              <w:rPr>
                <w:rFonts w:cstheme="minorHAnsi"/>
                <w:sz w:val="20"/>
                <w:szCs w:val="20"/>
              </w:rPr>
              <w:t>R</w:t>
            </w:r>
          </w:p>
        </w:tc>
        <w:tc>
          <w:tcPr>
            <w:tcW w:w="475" w:type="pct"/>
            <w:tcBorders>
              <w:top w:val="single" w:sz="2" w:space="0" w:color="auto"/>
            </w:tcBorders>
          </w:tcPr>
          <w:p w14:paraId="382E4712" w14:textId="77777777" w:rsidR="00B04A3F" w:rsidRPr="00117707" w:rsidRDefault="00B04A3F" w:rsidP="00817D40">
            <w:pPr>
              <w:pStyle w:val="Default"/>
              <w:jc w:val="both"/>
              <w:rPr>
                <w:rFonts w:ascii="Trebuchet MS" w:eastAsia="MS Mincho" w:hAnsi="Trebuchet MS" w:cstheme="minorHAnsi"/>
                <w:color w:val="auto"/>
                <w:sz w:val="20"/>
                <w:szCs w:val="20"/>
                <w:lang w:val="en-US" w:eastAsia="en-US"/>
              </w:rPr>
            </w:pPr>
            <w:r w:rsidRPr="00117707">
              <w:rPr>
                <w:rFonts w:ascii="Trebuchet MS" w:eastAsia="MS Mincho" w:hAnsi="Trebuchet MS" w:cstheme="minorHAnsi"/>
                <w:color w:val="auto"/>
                <w:sz w:val="20"/>
                <w:szCs w:val="20"/>
                <w:lang w:val="en-US" w:eastAsia="en-US"/>
              </w:rPr>
              <w:t xml:space="preserve">Art. 20(1) </w:t>
            </w:r>
          </w:p>
          <w:p w14:paraId="6269507C" w14:textId="7B1AB3BB" w:rsidR="00B04A3F" w:rsidRPr="00117707" w:rsidRDefault="00B04A3F" w:rsidP="00817D40">
            <w:pPr>
              <w:spacing w:after="0" w:line="240" w:lineRule="auto"/>
              <w:ind w:left="0"/>
              <w:rPr>
                <w:rFonts w:cstheme="minorHAnsi"/>
                <w:sz w:val="20"/>
                <w:szCs w:val="20"/>
              </w:rPr>
            </w:pPr>
            <w:r w:rsidRPr="00117707">
              <w:rPr>
                <w:rFonts w:cstheme="minorHAnsi"/>
                <w:sz w:val="20"/>
                <w:szCs w:val="20"/>
              </w:rPr>
              <w:t>H.G.</w:t>
            </w:r>
          </w:p>
          <w:p w14:paraId="7D4181CE" w14:textId="11E0C596" w:rsidR="00B04A3F" w:rsidRPr="00117707" w:rsidRDefault="00B04A3F" w:rsidP="00817D40">
            <w:pPr>
              <w:spacing w:after="0" w:line="240" w:lineRule="auto"/>
              <w:ind w:left="0"/>
              <w:rPr>
                <w:rFonts w:cstheme="minorHAnsi"/>
                <w:sz w:val="20"/>
                <w:szCs w:val="20"/>
              </w:rPr>
            </w:pPr>
            <w:r w:rsidRPr="00117707">
              <w:rPr>
                <w:rFonts w:cstheme="minorHAnsi"/>
                <w:sz w:val="20"/>
                <w:szCs w:val="20"/>
              </w:rPr>
              <w:t xml:space="preserve">Art. 21 (3) b) </w:t>
            </w:r>
          </w:p>
          <w:p w14:paraId="5D87E13C" w14:textId="77777777" w:rsidR="00B04A3F" w:rsidRPr="00117707" w:rsidRDefault="00B04A3F" w:rsidP="00817D40">
            <w:pPr>
              <w:spacing w:after="0" w:line="240" w:lineRule="auto"/>
              <w:ind w:left="0"/>
              <w:rPr>
                <w:rFonts w:cstheme="minorHAnsi"/>
                <w:sz w:val="20"/>
                <w:szCs w:val="20"/>
              </w:rPr>
            </w:pPr>
            <w:r w:rsidRPr="00117707">
              <w:rPr>
                <w:rFonts w:cstheme="minorHAnsi"/>
                <w:sz w:val="20"/>
                <w:szCs w:val="20"/>
              </w:rPr>
              <w:t>H.G.</w:t>
            </w:r>
          </w:p>
          <w:p w14:paraId="40D895FC" w14:textId="77777777" w:rsidR="002605B3" w:rsidRPr="00117707" w:rsidRDefault="002605B3" w:rsidP="00817D40">
            <w:pPr>
              <w:spacing w:after="0" w:line="240" w:lineRule="auto"/>
              <w:ind w:left="0"/>
              <w:rPr>
                <w:rFonts w:cstheme="minorHAnsi"/>
                <w:sz w:val="20"/>
                <w:szCs w:val="20"/>
              </w:rPr>
            </w:pPr>
          </w:p>
          <w:p w14:paraId="551DB718" w14:textId="306B0D8D" w:rsidR="002605B3" w:rsidRPr="00117707" w:rsidRDefault="006379D3" w:rsidP="00817D40">
            <w:pPr>
              <w:spacing w:after="0" w:line="240" w:lineRule="auto"/>
              <w:ind w:left="0"/>
              <w:rPr>
                <w:rFonts w:cstheme="minorHAnsi"/>
                <w:sz w:val="20"/>
                <w:szCs w:val="20"/>
              </w:rPr>
            </w:pPr>
            <w:r w:rsidRPr="00117707">
              <w:rPr>
                <w:rFonts w:cstheme="minorHAnsi"/>
                <w:sz w:val="20"/>
                <w:szCs w:val="20"/>
              </w:rPr>
              <w:t xml:space="preserve">Ordinul nr. </w:t>
            </w:r>
            <w:r w:rsidR="002605B3" w:rsidRPr="00117707">
              <w:rPr>
                <w:rFonts w:cstheme="minorHAnsi"/>
                <w:sz w:val="20"/>
                <w:szCs w:val="20"/>
              </w:rPr>
              <w:t>1554/2023</w:t>
            </w:r>
          </w:p>
        </w:tc>
        <w:tc>
          <w:tcPr>
            <w:tcW w:w="454" w:type="pct"/>
            <w:tcBorders>
              <w:top w:val="single" w:sz="2" w:space="0" w:color="auto"/>
            </w:tcBorders>
          </w:tcPr>
          <w:p w14:paraId="7005E5EA" w14:textId="33480F86" w:rsidR="00B04A3F" w:rsidRPr="00117707" w:rsidRDefault="00B04A3F" w:rsidP="00817D40">
            <w:pPr>
              <w:pStyle w:val="Default"/>
              <w:jc w:val="both"/>
              <w:rPr>
                <w:rFonts w:ascii="Trebuchet MS" w:eastAsia="MS Mincho" w:hAnsi="Trebuchet MS" w:cstheme="minorHAnsi"/>
                <w:color w:val="auto"/>
                <w:sz w:val="20"/>
                <w:szCs w:val="20"/>
                <w:lang w:val="en-US" w:eastAsia="en-US"/>
              </w:rPr>
            </w:pPr>
            <w:r w:rsidRPr="00117707">
              <w:rPr>
                <w:rFonts w:ascii="Trebuchet MS" w:eastAsia="MS Mincho" w:hAnsi="Trebuchet MS" w:cstheme="minorHAnsi"/>
                <w:color w:val="auto"/>
                <w:sz w:val="20"/>
                <w:szCs w:val="20"/>
                <w:lang w:val="en-US" w:eastAsia="en-US"/>
              </w:rPr>
              <w:t xml:space="preserve">Art. 22(1)  </w:t>
            </w:r>
          </w:p>
          <w:p w14:paraId="2D5225D0" w14:textId="77777777" w:rsidR="00B04A3F" w:rsidRPr="00117707" w:rsidRDefault="00B04A3F" w:rsidP="00817D40">
            <w:pPr>
              <w:spacing w:after="0" w:line="240" w:lineRule="auto"/>
              <w:ind w:left="0"/>
              <w:rPr>
                <w:rFonts w:cstheme="minorHAnsi"/>
                <w:sz w:val="20"/>
                <w:szCs w:val="20"/>
              </w:rPr>
            </w:pPr>
            <w:r w:rsidRPr="00117707">
              <w:rPr>
                <w:rFonts w:cstheme="minorHAnsi"/>
                <w:sz w:val="20"/>
                <w:szCs w:val="20"/>
              </w:rPr>
              <w:t xml:space="preserve">H.G. </w:t>
            </w:r>
          </w:p>
          <w:p w14:paraId="4381744E" w14:textId="77777777" w:rsidR="00B04A3F" w:rsidRPr="00117707" w:rsidRDefault="00B04A3F" w:rsidP="00817D40">
            <w:pPr>
              <w:pStyle w:val="Default"/>
              <w:jc w:val="both"/>
              <w:rPr>
                <w:rFonts w:ascii="Trebuchet MS" w:eastAsia="MS Mincho" w:hAnsi="Trebuchet MS" w:cstheme="minorHAnsi"/>
                <w:color w:val="auto"/>
                <w:sz w:val="20"/>
                <w:szCs w:val="20"/>
                <w:lang w:val="en-US" w:eastAsia="en-US"/>
              </w:rPr>
            </w:pPr>
            <w:r w:rsidRPr="00117707">
              <w:rPr>
                <w:rFonts w:ascii="Trebuchet MS" w:eastAsia="MS Mincho" w:hAnsi="Trebuchet MS" w:cstheme="minorHAnsi"/>
                <w:color w:val="auto"/>
                <w:sz w:val="20"/>
                <w:szCs w:val="20"/>
                <w:lang w:val="en-US" w:eastAsia="en-US"/>
              </w:rPr>
              <w:t>Art. 23 (3) b)</w:t>
            </w:r>
          </w:p>
          <w:p w14:paraId="1A6F52BA" w14:textId="77777777" w:rsidR="00B04A3F" w:rsidRPr="00117707" w:rsidRDefault="00B04A3F" w:rsidP="00817D40">
            <w:pPr>
              <w:spacing w:after="0" w:line="240" w:lineRule="auto"/>
              <w:ind w:left="0"/>
              <w:rPr>
                <w:rFonts w:cstheme="minorHAnsi"/>
                <w:sz w:val="20"/>
                <w:szCs w:val="20"/>
              </w:rPr>
            </w:pPr>
            <w:r w:rsidRPr="00117707">
              <w:rPr>
                <w:rFonts w:cstheme="minorHAnsi"/>
                <w:sz w:val="20"/>
                <w:szCs w:val="20"/>
              </w:rPr>
              <w:t xml:space="preserve">H.G. </w:t>
            </w:r>
          </w:p>
          <w:p w14:paraId="3BC574E0" w14:textId="77777777" w:rsidR="002605B3" w:rsidRPr="00117707" w:rsidRDefault="002605B3" w:rsidP="00817D40">
            <w:pPr>
              <w:spacing w:after="0" w:line="240" w:lineRule="auto"/>
              <w:ind w:left="0"/>
              <w:rPr>
                <w:rFonts w:cstheme="minorHAnsi"/>
                <w:sz w:val="20"/>
                <w:szCs w:val="20"/>
              </w:rPr>
            </w:pPr>
          </w:p>
          <w:p w14:paraId="5857A2B6" w14:textId="15F3AED2" w:rsidR="002605B3" w:rsidRPr="00117707" w:rsidRDefault="002605B3" w:rsidP="00817D40">
            <w:pPr>
              <w:spacing w:after="0" w:line="240" w:lineRule="auto"/>
              <w:ind w:left="0"/>
              <w:rPr>
                <w:rFonts w:cstheme="minorHAnsi"/>
                <w:sz w:val="20"/>
                <w:szCs w:val="20"/>
              </w:rPr>
            </w:pPr>
            <w:r w:rsidRPr="00117707">
              <w:rPr>
                <w:rFonts w:cstheme="minorHAnsi"/>
                <w:sz w:val="20"/>
                <w:szCs w:val="20"/>
              </w:rPr>
              <w:t xml:space="preserve">Ordin </w:t>
            </w:r>
            <w:r w:rsidR="006379D3" w:rsidRPr="00117707">
              <w:rPr>
                <w:rFonts w:cstheme="minorHAnsi"/>
                <w:sz w:val="20"/>
                <w:szCs w:val="20"/>
              </w:rPr>
              <w:t xml:space="preserve">ul nr. </w:t>
            </w:r>
            <w:r w:rsidRPr="00117707">
              <w:rPr>
                <w:rFonts w:cstheme="minorHAnsi"/>
                <w:sz w:val="20"/>
                <w:szCs w:val="20"/>
              </w:rPr>
              <w:t>1554/2023</w:t>
            </w:r>
          </w:p>
        </w:tc>
        <w:tc>
          <w:tcPr>
            <w:tcW w:w="1358" w:type="pct"/>
            <w:tcBorders>
              <w:top w:val="single" w:sz="2" w:space="0" w:color="auto"/>
            </w:tcBorders>
          </w:tcPr>
          <w:p w14:paraId="3509F9CF" w14:textId="6A241159" w:rsidR="00B04A3F" w:rsidRPr="00117707" w:rsidRDefault="00B04A3F" w:rsidP="00F1031D">
            <w:pPr>
              <w:spacing w:after="0" w:line="240" w:lineRule="exact"/>
              <w:ind w:left="0"/>
              <w:rPr>
                <w:rFonts w:cstheme="minorHAnsi"/>
                <w:iCs/>
                <w:color w:val="7030A0"/>
                <w:sz w:val="20"/>
                <w:szCs w:val="20"/>
                <w:lang w:val="ro-RO"/>
              </w:rPr>
            </w:pPr>
          </w:p>
        </w:tc>
        <w:tc>
          <w:tcPr>
            <w:tcW w:w="823" w:type="pct"/>
            <w:tcBorders>
              <w:top w:val="single" w:sz="2" w:space="0" w:color="auto"/>
            </w:tcBorders>
          </w:tcPr>
          <w:p w14:paraId="5AC13DEF" w14:textId="77777777" w:rsidR="00B04A3F" w:rsidRPr="00052259" w:rsidRDefault="00B04A3F" w:rsidP="00817D40">
            <w:pPr>
              <w:spacing w:after="0" w:line="240" w:lineRule="auto"/>
              <w:ind w:left="0"/>
              <w:jc w:val="center"/>
              <w:rPr>
                <w:rFonts w:cstheme="minorHAnsi"/>
                <w:iCs/>
                <w:color w:val="FF0000"/>
                <w:sz w:val="20"/>
                <w:szCs w:val="20"/>
                <w:lang w:val="ro-RO"/>
              </w:rPr>
            </w:pPr>
          </w:p>
        </w:tc>
      </w:tr>
      <w:tr w:rsidR="00B04A3F" w:rsidRPr="00052259" w14:paraId="14E943FB" w14:textId="77777777" w:rsidTr="00CA139F">
        <w:tc>
          <w:tcPr>
            <w:tcW w:w="5000" w:type="pct"/>
            <w:gridSpan w:val="7"/>
            <w:tcBorders>
              <w:top w:val="single" w:sz="2" w:space="0" w:color="auto"/>
              <w:bottom w:val="single" w:sz="2" w:space="0" w:color="auto"/>
            </w:tcBorders>
            <w:shd w:val="clear" w:color="auto" w:fill="FABF8F" w:themeFill="accent6" w:themeFillTint="99"/>
          </w:tcPr>
          <w:p w14:paraId="24FCE4FB" w14:textId="77777777" w:rsidR="00B04A3F" w:rsidRPr="00052259" w:rsidRDefault="00B04A3F" w:rsidP="00817D40">
            <w:pPr>
              <w:spacing w:after="0" w:line="240" w:lineRule="auto"/>
              <w:ind w:left="0"/>
              <w:jc w:val="center"/>
              <w:rPr>
                <w:rFonts w:cstheme="minorHAnsi"/>
                <w:b/>
                <w:sz w:val="20"/>
                <w:szCs w:val="20"/>
                <w:lang w:val="ro-RO"/>
              </w:rPr>
            </w:pPr>
            <w:r w:rsidRPr="00052259">
              <w:rPr>
                <w:rFonts w:cstheme="minorHAnsi"/>
                <w:b/>
                <w:sz w:val="20"/>
                <w:szCs w:val="20"/>
                <w:lang w:val="ro-RO"/>
              </w:rPr>
              <w:t>CAIETUL DE SARCINI</w:t>
            </w:r>
          </w:p>
        </w:tc>
      </w:tr>
      <w:tr w:rsidR="00B04A3F" w:rsidRPr="00052259" w14:paraId="569123AA" w14:textId="77777777" w:rsidTr="00CA139F">
        <w:tc>
          <w:tcPr>
            <w:tcW w:w="170" w:type="pct"/>
          </w:tcPr>
          <w:p w14:paraId="53E1C302"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70300DE" w14:textId="234DBF8E" w:rsidR="00B04A3F" w:rsidRPr="00052259" w:rsidRDefault="00B04A3F" w:rsidP="006E58F3">
            <w:pPr>
              <w:spacing w:after="151" w:line="243" w:lineRule="auto"/>
              <w:ind w:left="3" w:right="62"/>
              <w:rPr>
                <w:rFonts w:cstheme="minorHAnsi"/>
                <w:iCs/>
                <w:sz w:val="20"/>
                <w:szCs w:val="20"/>
                <w:lang w:val="ro-RO"/>
              </w:rPr>
            </w:pPr>
            <w:r w:rsidRPr="00F3291D">
              <w:rPr>
                <w:rFonts w:eastAsia="Trebuchet MS" w:cs="Trebuchet MS"/>
                <w:sz w:val="20"/>
                <w:szCs w:val="20"/>
                <w:lang w:val="ro-RO"/>
              </w:rPr>
              <w:t>Caietul</w:t>
            </w:r>
            <w:r w:rsidRPr="00F3291D">
              <w:rPr>
                <w:rFonts w:eastAsia="Trebuchet MS" w:cs="Trebuchet MS"/>
                <w:sz w:val="20"/>
                <w:szCs w:val="20"/>
                <w:lang w:val="fr-BE"/>
              </w:rPr>
              <w:t xml:space="preserve"> de Sarcini furnizează informații structurate confom prevederilor din </w:t>
            </w:r>
            <w:r w:rsidRPr="00F3291D">
              <w:rPr>
                <w:rFonts w:eastAsia="Trebuchet MS" w:cs="Trebuchet MS"/>
                <w:i/>
                <w:sz w:val="20"/>
                <w:szCs w:val="20"/>
                <w:lang w:val="fr-BE"/>
              </w:rPr>
              <w:t>Documentația Standard pentru atribuirea contractului de furnizare</w:t>
            </w:r>
            <w:r w:rsidRPr="00EF1D3B">
              <w:rPr>
                <w:rFonts w:cstheme="minorHAnsi"/>
                <w:iCs/>
                <w:color w:val="FF0000"/>
                <w:sz w:val="20"/>
                <w:szCs w:val="20"/>
                <w:lang w:val="ro-RO"/>
              </w:rPr>
              <w:t>.</w:t>
            </w:r>
            <w:r w:rsidR="00F35F4C" w:rsidRPr="00EF1D3B">
              <w:rPr>
                <w:rFonts w:cstheme="minorHAnsi"/>
                <w:iCs/>
                <w:color w:val="FF0000"/>
                <w:sz w:val="20"/>
                <w:szCs w:val="20"/>
                <w:lang w:val="fr-BE"/>
              </w:rPr>
              <w:t xml:space="preserve"> </w:t>
            </w:r>
          </w:p>
        </w:tc>
        <w:tc>
          <w:tcPr>
            <w:tcW w:w="209" w:type="pct"/>
          </w:tcPr>
          <w:p w14:paraId="6944EFA8" w14:textId="26CC123C" w:rsidR="00B04A3F" w:rsidRPr="00052259" w:rsidRDefault="00B04A3F" w:rsidP="00B04A3F">
            <w:pPr>
              <w:spacing w:after="0" w:line="240" w:lineRule="auto"/>
              <w:ind w:left="0"/>
              <w:rPr>
                <w:rFonts w:cstheme="minorHAnsi"/>
                <w:iCs/>
                <w:sz w:val="20"/>
                <w:szCs w:val="20"/>
                <w:lang w:val="ro-RO"/>
              </w:rPr>
            </w:pPr>
            <w:r w:rsidRPr="00052259">
              <w:rPr>
                <w:rFonts w:eastAsia="Trebuchet MS" w:cs="Trebuchet MS"/>
                <w:color w:val="000000"/>
                <w:sz w:val="20"/>
                <w:szCs w:val="20"/>
              </w:rPr>
              <w:t xml:space="preserve">C </w:t>
            </w:r>
          </w:p>
        </w:tc>
        <w:tc>
          <w:tcPr>
            <w:tcW w:w="475" w:type="pct"/>
          </w:tcPr>
          <w:p w14:paraId="39B6E799" w14:textId="14F55995" w:rsidR="00B04A3F" w:rsidRPr="00052259" w:rsidRDefault="00B04A3F" w:rsidP="00B04A3F">
            <w:pPr>
              <w:spacing w:after="121" w:line="238" w:lineRule="auto"/>
              <w:ind w:left="19" w:right="16"/>
              <w:jc w:val="center"/>
              <w:rPr>
                <w:rFonts w:eastAsia="Calibri" w:cs="Calibri"/>
                <w:color w:val="000000"/>
                <w:sz w:val="20"/>
                <w:szCs w:val="20"/>
              </w:rPr>
            </w:pPr>
            <w:r w:rsidRPr="00052259">
              <w:rPr>
                <w:rFonts w:eastAsia="Trebuchet MS" w:cs="Trebuchet MS"/>
                <w:color w:val="000000"/>
                <w:sz w:val="20"/>
                <w:szCs w:val="20"/>
              </w:rPr>
              <w:t>Art. 154</w:t>
            </w:r>
            <w:r w:rsidR="00052259">
              <w:rPr>
                <w:rFonts w:eastAsia="Trebuchet MS" w:cs="Trebuchet MS"/>
                <w:color w:val="000000"/>
                <w:sz w:val="20"/>
                <w:szCs w:val="20"/>
              </w:rPr>
              <w:t xml:space="preserve"> (1)</w:t>
            </w:r>
            <w:r w:rsidRPr="00052259">
              <w:rPr>
                <w:rFonts w:eastAsia="Trebuchet MS" w:cs="Trebuchet MS"/>
                <w:color w:val="000000"/>
                <w:sz w:val="20"/>
                <w:szCs w:val="20"/>
              </w:rPr>
              <w:t xml:space="preserve"> </w:t>
            </w:r>
            <w:r w:rsidR="00052259">
              <w:rPr>
                <w:rFonts w:eastAsia="Trebuchet MS" w:cs="Trebuchet MS"/>
                <w:color w:val="000000"/>
                <w:sz w:val="20"/>
                <w:szCs w:val="20"/>
              </w:rPr>
              <w:t>155,</w:t>
            </w:r>
            <w:r w:rsidRPr="00052259">
              <w:rPr>
                <w:rFonts w:eastAsia="Trebuchet MS" w:cs="Trebuchet MS"/>
                <w:color w:val="000000"/>
                <w:sz w:val="20"/>
                <w:szCs w:val="20"/>
              </w:rPr>
              <w:t xml:space="preserve"> 156 Lege; </w:t>
            </w:r>
          </w:p>
          <w:p w14:paraId="7AF6405A" w14:textId="631CB48F" w:rsidR="00B04A3F" w:rsidRPr="00052259" w:rsidRDefault="00B04A3F" w:rsidP="00052259">
            <w:pPr>
              <w:spacing w:after="101" w:line="240" w:lineRule="auto"/>
              <w:ind w:left="69"/>
              <w:jc w:val="left"/>
              <w:rPr>
                <w:rFonts w:eastAsia="Calibri" w:cs="Calibri"/>
                <w:color w:val="000000"/>
                <w:sz w:val="20"/>
                <w:szCs w:val="20"/>
              </w:rPr>
            </w:pPr>
            <w:r w:rsidRPr="00052259">
              <w:rPr>
                <w:rFonts w:eastAsia="Trebuchet MS" w:cs="Trebuchet MS"/>
                <w:color w:val="000000"/>
                <w:sz w:val="20"/>
                <w:szCs w:val="20"/>
              </w:rPr>
              <w:t xml:space="preserve">Art. 20 H.G.  </w:t>
            </w:r>
          </w:p>
        </w:tc>
        <w:tc>
          <w:tcPr>
            <w:tcW w:w="454" w:type="pct"/>
          </w:tcPr>
          <w:p w14:paraId="22C12CD4" w14:textId="743469E8" w:rsidR="00B04A3F" w:rsidRPr="00052259" w:rsidRDefault="00052259" w:rsidP="00B04A3F">
            <w:pPr>
              <w:spacing w:after="121" w:line="238" w:lineRule="auto"/>
              <w:ind w:left="19" w:right="16"/>
              <w:jc w:val="center"/>
              <w:rPr>
                <w:rFonts w:eastAsia="Calibri" w:cs="Calibri"/>
                <w:color w:val="000000"/>
                <w:sz w:val="20"/>
                <w:szCs w:val="20"/>
              </w:rPr>
            </w:pPr>
            <w:r>
              <w:rPr>
                <w:rFonts w:eastAsia="Trebuchet MS" w:cs="Trebuchet MS"/>
                <w:color w:val="000000"/>
                <w:sz w:val="20"/>
                <w:szCs w:val="20"/>
              </w:rPr>
              <w:t xml:space="preserve">Art. 164(1), 165, 165, 166 </w:t>
            </w:r>
            <w:r w:rsidR="00B04A3F" w:rsidRPr="00052259">
              <w:rPr>
                <w:rFonts w:eastAsia="Trebuchet MS" w:cs="Trebuchet MS"/>
                <w:color w:val="000000"/>
                <w:sz w:val="20"/>
                <w:szCs w:val="20"/>
              </w:rPr>
              <w:t xml:space="preserve">Lege; </w:t>
            </w:r>
          </w:p>
          <w:p w14:paraId="7878B033" w14:textId="45CCD0F7" w:rsidR="00B04A3F" w:rsidRPr="00052259" w:rsidRDefault="00052259" w:rsidP="00052259">
            <w:pPr>
              <w:spacing w:after="101" w:line="240" w:lineRule="auto"/>
              <w:ind w:left="68"/>
              <w:jc w:val="left"/>
              <w:rPr>
                <w:rFonts w:eastAsia="Calibri" w:cs="Calibri"/>
                <w:color w:val="000000"/>
                <w:sz w:val="20"/>
                <w:szCs w:val="20"/>
                <w:lang w:val="fr-BE"/>
              </w:rPr>
            </w:pPr>
            <w:r w:rsidRPr="00052259">
              <w:rPr>
                <w:rFonts w:eastAsia="Trebuchet MS" w:cs="Trebuchet MS"/>
                <w:color w:val="000000"/>
                <w:sz w:val="20"/>
                <w:szCs w:val="20"/>
                <w:lang w:val="fr-BE"/>
              </w:rPr>
              <w:t>Art. 22 H.G.</w:t>
            </w:r>
            <w:r w:rsidR="00B04A3F" w:rsidRPr="00052259">
              <w:rPr>
                <w:rFonts w:eastAsia="Trebuchet MS" w:cs="Trebuchet MS"/>
                <w:color w:val="000000"/>
                <w:sz w:val="20"/>
                <w:szCs w:val="20"/>
                <w:lang w:val="fr-BE"/>
              </w:rPr>
              <w:t xml:space="preserve"> </w:t>
            </w:r>
          </w:p>
        </w:tc>
        <w:tc>
          <w:tcPr>
            <w:tcW w:w="1358" w:type="pct"/>
          </w:tcPr>
          <w:p w14:paraId="490C8213" w14:textId="77777777" w:rsidR="00B04A3F" w:rsidRPr="00052259" w:rsidRDefault="00B04A3F" w:rsidP="00B04A3F">
            <w:pPr>
              <w:spacing w:after="0" w:line="240" w:lineRule="auto"/>
              <w:ind w:left="0"/>
              <w:rPr>
                <w:rFonts w:cstheme="minorHAnsi"/>
                <w:color w:val="7030A0"/>
                <w:sz w:val="20"/>
                <w:szCs w:val="20"/>
                <w:lang w:val="ro-RO"/>
              </w:rPr>
            </w:pPr>
          </w:p>
        </w:tc>
        <w:tc>
          <w:tcPr>
            <w:tcW w:w="823" w:type="pct"/>
          </w:tcPr>
          <w:p w14:paraId="7FE6DBF4" w14:textId="77777777" w:rsidR="00B04A3F" w:rsidRPr="00052259" w:rsidRDefault="00B04A3F" w:rsidP="00B04A3F">
            <w:pPr>
              <w:spacing w:after="0" w:line="240" w:lineRule="auto"/>
              <w:ind w:left="0"/>
              <w:jc w:val="center"/>
              <w:rPr>
                <w:rFonts w:cstheme="minorHAnsi"/>
                <w:color w:val="FF0000"/>
                <w:sz w:val="20"/>
                <w:szCs w:val="20"/>
                <w:lang w:val="ro-RO"/>
              </w:rPr>
            </w:pPr>
          </w:p>
        </w:tc>
      </w:tr>
      <w:tr w:rsidR="00F35F4C" w:rsidRPr="00052259" w14:paraId="4BCEFDE4" w14:textId="77777777" w:rsidTr="00CA139F">
        <w:tc>
          <w:tcPr>
            <w:tcW w:w="170" w:type="pct"/>
          </w:tcPr>
          <w:p w14:paraId="73E49E00" w14:textId="77777777" w:rsidR="00F35F4C" w:rsidRPr="00052259" w:rsidRDefault="00F35F4C"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FC37568" w14:textId="6BBD45BC" w:rsidR="008D4049" w:rsidRDefault="00F35F4C" w:rsidP="006E58F3">
            <w:pPr>
              <w:spacing w:after="151" w:line="243" w:lineRule="auto"/>
              <w:ind w:left="3" w:right="62"/>
              <w:rPr>
                <w:rFonts w:cstheme="minorHAnsi"/>
                <w:iCs/>
                <w:sz w:val="20"/>
                <w:szCs w:val="20"/>
                <w:lang w:val="ro-RO"/>
              </w:rPr>
            </w:pPr>
            <w:r w:rsidRPr="00C77175">
              <w:rPr>
                <w:rFonts w:cstheme="minorHAnsi"/>
                <w:iCs/>
                <w:sz w:val="20"/>
                <w:szCs w:val="20"/>
                <w:lang w:val="fr-BE"/>
              </w:rPr>
              <w:t xml:space="preserve">În </w:t>
            </w:r>
            <w:r w:rsidRPr="006E58F3">
              <w:rPr>
                <w:rFonts w:eastAsia="Trebuchet MS" w:cs="Trebuchet MS"/>
                <w:sz w:val="20"/>
                <w:szCs w:val="20"/>
                <w:lang w:val="ro-RO"/>
              </w:rPr>
              <w:t>cazul</w:t>
            </w:r>
            <w:r w:rsidRPr="00C77175">
              <w:rPr>
                <w:rFonts w:cstheme="minorHAnsi"/>
                <w:iCs/>
                <w:sz w:val="20"/>
                <w:szCs w:val="20"/>
                <w:lang w:val="fr-BE"/>
              </w:rPr>
              <w:t xml:space="preserve"> achiziției </w:t>
            </w:r>
            <w:proofErr w:type="gramStart"/>
            <w:r w:rsidRPr="00C77175">
              <w:rPr>
                <w:rFonts w:cstheme="minorHAnsi"/>
                <w:iCs/>
                <w:sz w:val="20"/>
                <w:szCs w:val="20"/>
                <w:lang w:val="fr-BE"/>
              </w:rPr>
              <w:t>de</w:t>
            </w:r>
            <w:r w:rsidR="008D4049">
              <w:rPr>
                <w:rFonts w:cstheme="minorHAnsi"/>
                <w:iCs/>
                <w:sz w:val="20"/>
                <w:szCs w:val="20"/>
                <w:lang w:val="fr-BE"/>
              </w:rPr>
              <w:t>:</w:t>
            </w:r>
            <w:proofErr w:type="gramEnd"/>
          </w:p>
          <w:p w14:paraId="3BD36EA6" w14:textId="24B4E33C" w:rsidR="009F5A11" w:rsidRPr="009F5A11" w:rsidRDefault="009F5A11" w:rsidP="009F5A11">
            <w:pPr>
              <w:spacing w:after="0" w:line="240" w:lineRule="auto"/>
              <w:ind w:left="0"/>
              <w:rPr>
                <w:rFonts w:eastAsia="Trebuchet MS" w:cs="Trebuchet MS"/>
                <w:color w:val="000000"/>
                <w:sz w:val="20"/>
                <w:szCs w:val="20"/>
              </w:rPr>
            </w:pPr>
            <w:r>
              <w:rPr>
                <w:rFonts w:eastAsia="Trebuchet MS" w:cs="Trebuchet MS"/>
                <w:b/>
                <w:bCs/>
                <w:color w:val="000000"/>
                <w:sz w:val="20"/>
                <w:szCs w:val="20"/>
              </w:rPr>
              <w:t>1</w:t>
            </w:r>
            <w:r w:rsidRPr="009F5A11">
              <w:rPr>
                <w:rFonts w:eastAsia="Trebuchet MS" w:cs="Trebuchet MS"/>
                <w:b/>
                <w:bCs/>
                <w:color w:val="000000"/>
                <w:sz w:val="20"/>
                <w:szCs w:val="20"/>
              </w:rPr>
              <w:t>.</w:t>
            </w:r>
            <w:r w:rsidRPr="009F5A11">
              <w:rPr>
                <w:rFonts w:eastAsia="Trebuchet MS" w:cs="Trebuchet MS"/>
                <w:color w:val="000000"/>
                <w:sz w:val="20"/>
                <w:szCs w:val="20"/>
              </w:rPr>
              <w:t xml:space="preserve"> Computere, monitoare, tablete, smartphone-uri</w:t>
            </w:r>
          </w:p>
          <w:p w14:paraId="3948A55B"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t>2.</w:t>
            </w:r>
            <w:r w:rsidRPr="009F5A11">
              <w:rPr>
                <w:rFonts w:eastAsia="Trebuchet MS" w:cs="Trebuchet MS"/>
                <w:color w:val="000000"/>
                <w:sz w:val="20"/>
                <w:szCs w:val="20"/>
              </w:rPr>
              <w:t xml:space="preserve"> Hârtie de copiat şi hârtie grafică</w:t>
            </w:r>
          </w:p>
          <w:p w14:paraId="32FC5FBD"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t>3.</w:t>
            </w:r>
            <w:r w:rsidRPr="009F5A11">
              <w:rPr>
                <w:rFonts w:eastAsia="Trebuchet MS" w:cs="Trebuchet MS"/>
                <w:color w:val="000000"/>
                <w:sz w:val="20"/>
                <w:szCs w:val="20"/>
              </w:rPr>
              <w:t xml:space="preserve"> Echipamente de procesare </w:t>
            </w:r>
            <w:proofErr w:type="gramStart"/>
            <w:r w:rsidRPr="009F5A11">
              <w:rPr>
                <w:rFonts w:eastAsia="Trebuchet MS" w:cs="Trebuchet MS"/>
                <w:color w:val="000000"/>
                <w:sz w:val="20"/>
                <w:szCs w:val="20"/>
              </w:rPr>
              <w:t>a</w:t>
            </w:r>
            <w:proofErr w:type="gramEnd"/>
            <w:r w:rsidRPr="009F5A11">
              <w:rPr>
                <w:rFonts w:eastAsia="Trebuchet MS" w:cs="Trebuchet MS"/>
                <w:color w:val="000000"/>
                <w:sz w:val="20"/>
                <w:szCs w:val="20"/>
              </w:rPr>
              <w:t xml:space="preserve"> imaginii, consumabile pentru echipamente de procesare a imaginii</w:t>
            </w:r>
          </w:p>
          <w:p w14:paraId="16F19AAC"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t>4.</w:t>
            </w:r>
            <w:r w:rsidRPr="009F5A11">
              <w:rPr>
                <w:rFonts w:eastAsia="Trebuchet MS" w:cs="Trebuchet MS"/>
                <w:color w:val="000000"/>
                <w:sz w:val="20"/>
                <w:szCs w:val="20"/>
              </w:rPr>
              <w:t xml:space="preserve"> Mobilier</w:t>
            </w:r>
          </w:p>
          <w:p w14:paraId="4DC77720"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t>5.</w:t>
            </w:r>
            <w:r w:rsidRPr="009F5A11">
              <w:rPr>
                <w:rFonts w:eastAsia="Trebuchet MS" w:cs="Trebuchet MS"/>
                <w:color w:val="000000"/>
                <w:sz w:val="20"/>
                <w:szCs w:val="20"/>
              </w:rPr>
              <w:t xml:space="preserve"> Produse de curăţenie interioară</w:t>
            </w:r>
          </w:p>
          <w:p w14:paraId="7831DAC4"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t>6.</w:t>
            </w:r>
            <w:r w:rsidRPr="009F5A11">
              <w:rPr>
                <w:rFonts w:eastAsia="Trebuchet MS" w:cs="Trebuchet MS"/>
                <w:color w:val="000000"/>
                <w:sz w:val="20"/>
                <w:szCs w:val="20"/>
              </w:rPr>
              <w:t xml:space="preserve"> Alimente</w:t>
            </w:r>
          </w:p>
          <w:p w14:paraId="2BA290BC"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t>7.</w:t>
            </w:r>
            <w:r w:rsidRPr="009F5A11">
              <w:rPr>
                <w:rFonts w:eastAsia="Trebuchet MS" w:cs="Trebuchet MS"/>
                <w:color w:val="000000"/>
                <w:sz w:val="20"/>
                <w:szCs w:val="20"/>
              </w:rPr>
              <w:t xml:space="preserve"> Produse textile </w:t>
            </w:r>
          </w:p>
          <w:p w14:paraId="169735C5"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t>8.</w:t>
            </w:r>
            <w:r w:rsidRPr="009F5A11">
              <w:rPr>
                <w:rFonts w:eastAsia="Trebuchet MS" w:cs="Trebuchet MS"/>
                <w:color w:val="000000"/>
                <w:sz w:val="20"/>
                <w:szCs w:val="20"/>
              </w:rPr>
              <w:t xml:space="preserve"> Echipamente electrice şi electronice utilizate în sectorul asistenţei medicale</w:t>
            </w:r>
          </w:p>
          <w:p w14:paraId="41F68641"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t>9.</w:t>
            </w:r>
            <w:r w:rsidRPr="009F5A11">
              <w:rPr>
                <w:rFonts w:eastAsia="Trebuchet MS" w:cs="Trebuchet MS"/>
                <w:color w:val="000000"/>
                <w:sz w:val="20"/>
                <w:szCs w:val="20"/>
              </w:rPr>
              <w:t xml:space="preserve"> Produse pentru amenajarea spaţiilor publice verzi</w:t>
            </w:r>
          </w:p>
          <w:p w14:paraId="29895497"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t>10.</w:t>
            </w:r>
            <w:r w:rsidRPr="009F5A11">
              <w:rPr>
                <w:rFonts w:eastAsia="Trebuchet MS" w:cs="Trebuchet MS"/>
                <w:color w:val="000000"/>
                <w:sz w:val="20"/>
                <w:szCs w:val="20"/>
              </w:rPr>
              <w:t xml:space="preserve"> Centrale termice cu apă</w:t>
            </w:r>
          </w:p>
          <w:p w14:paraId="147EEAB1"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lastRenderedPageBreak/>
              <w:t>11.</w:t>
            </w:r>
            <w:r w:rsidRPr="009F5A11">
              <w:rPr>
                <w:rFonts w:eastAsia="Trebuchet MS" w:cs="Trebuchet MS"/>
                <w:color w:val="000000"/>
                <w:sz w:val="20"/>
                <w:szCs w:val="20"/>
              </w:rPr>
              <w:t xml:space="preserve"> Sistemele de iluminat rutier şi de semnalizare rutieră</w:t>
            </w:r>
          </w:p>
          <w:p w14:paraId="63FE46DD" w14:textId="77777777" w:rsidR="009F5A11" w:rsidRPr="009F5A11" w:rsidRDefault="009F5A11" w:rsidP="009F5A11">
            <w:pPr>
              <w:spacing w:after="0" w:line="240" w:lineRule="auto"/>
              <w:ind w:left="0"/>
              <w:rPr>
                <w:rFonts w:eastAsia="Trebuchet MS" w:cs="Trebuchet MS"/>
                <w:color w:val="000000"/>
                <w:sz w:val="20"/>
                <w:szCs w:val="20"/>
              </w:rPr>
            </w:pPr>
            <w:r w:rsidRPr="009F5A11">
              <w:rPr>
                <w:rFonts w:eastAsia="Trebuchet MS" w:cs="Trebuchet MS"/>
                <w:b/>
                <w:bCs/>
                <w:color w:val="000000"/>
                <w:sz w:val="20"/>
                <w:szCs w:val="20"/>
              </w:rPr>
              <w:t>12.</w:t>
            </w:r>
            <w:r w:rsidRPr="009F5A11">
              <w:rPr>
                <w:rFonts w:eastAsia="Trebuchet MS" w:cs="Trebuchet MS"/>
                <w:color w:val="000000"/>
                <w:sz w:val="20"/>
                <w:szCs w:val="20"/>
              </w:rPr>
              <w:t xml:space="preserve"> Autovehicule pentru transport rutier</w:t>
            </w:r>
          </w:p>
          <w:p w14:paraId="248E6228" w14:textId="0DD8C52A" w:rsidR="009F5A11" w:rsidRPr="008D4049" w:rsidRDefault="009F5A11" w:rsidP="00B04A3F">
            <w:pPr>
              <w:spacing w:after="0" w:line="240" w:lineRule="auto"/>
              <w:ind w:left="0"/>
              <w:rPr>
                <w:rFonts w:eastAsia="Trebuchet MS" w:cs="Trebuchet MS"/>
                <w:color w:val="000000"/>
                <w:sz w:val="20"/>
                <w:szCs w:val="20"/>
                <w:lang w:val="en-GB"/>
              </w:rPr>
            </w:pPr>
          </w:p>
        </w:tc>
        <w:tc>
          <w:tcPr>
            <w:tcW w:w="209" w:type="pct"/>
          </w:tcPr>
          <w:p w14:paraId="055871A0" w14:textId="2005F924" w:rsidR="00F35F4C" w:rsidRPr="00052259" w:rsidRDefault="008D4049" w:rsidP="00B04A3F">
            <w:pPr>
              <w:spacing w:after="0" w:line="240" w:lineRule="auto"/>
              <w:ind w:left="0"/>
              <w:rPr>
                <w:rFonts w:eastAsia="Trebuchet MS" w:cs="Trebuchet MS"/>
                <w:color w:val="000000"/>
                <w:sz w:val="20"/>
                <w:szCs w:val="20"/>
              </w:rPr>
            </w:pPr>
            <w:r>
              <w:rPr>
                <w:rFonts w:eastAsia="Trebuchet MS" w:cs="Trebuchet MS"/>
                <w:color w:val="000000"/>
                <w:sz w:val="20"/>
                <w:szCs w:val="20"/>
              </w:rPr>
              <w:lastRenderedPageBreak/>
              <w:t>R</w:t>
            </w:r>
          </w:p>
        </w:tc>
        <w:tc>
          <w:tcPr>
            <w:tcW w:w="475" w:type="pct"/>
          </w:tcPr>
          <w:p w14:paraId="2D0BB97A" w14:textId="38AEC0FD" w:rsidR="00326288" w:rsidRPr="00D62DB5" w:rsidRDefault="009F5A11" w:rsidP="00B04A3F">
            <w:pPr>
              <w:spacing w:after="121" w:line="238" w:lineRule="auto"/>
              <w:ind w:left="19" w:right="16"/>
              <w:jc w:val="center"/>
              <w:rPr>
                <w:rFonts w:eastAsia="Trebuchet MS" w:cs="Trebuchet MS"/>
                <w:color w:val="000000"/>
                <w:sz w:val="20"/>
                <w:szCs w:val="20"/>
              </w:rPr>
            </w:pPr>
            <w:r w:rsidRPr="00D62DB5">
              <w:rPr>
                <w:rFonts w:eastAsia="Trebuchet MS" w:cs="Trebuchet MS"/>
                <w:color w:val="000000"/>
                <w:sz w:val="20"/>
                <w:szCs w:val="20"/>
              </w:rPr>
              <w:t>Ordinul nr. 2.395/2023</w:t>
            </w:r>
          </w:p>
        </w:tc>
        <w:tc>
          <w:tcPr>
            <w:tcW w:w="454" w:type="pct"/>
          </w:tcPr>
          <w:p w14:paraId="35D7598F" w14:textId="2CF2BB80" w:rsidR="009F5A11" w:rsidRPr="00D62DB5" w:rsidRDefault="009F5A11" w:rsidP="009F5A11">
            <w:pPr>
              <w:spacing w:after="121" w:line="238" w:lineRule="auto"/>
              <w:ind w:left="0" w:right="16"/>
              <w:rPr>
                <w:rFonts w:eastAsia="Trebuchet MS" w:cs="Trebuchet MS"/>
                <w:b/>
                <w:color w:val="000000"/>
                <w:sz w:val="20"/>
                <w:szCs w:val="20"/>
              </w:rPr>
            </w:pPr>
            <w:r w:rsidRPr="00D62DB5">
              <w:rPr>
                <w:rFonts w:eastAsia="Trebuchet MS" w:cs="Trebuchet MS"/>
                <w:color w:val="000000"/>
                <w:sz w:val="20"/>
                <w:szCs w:val="20"/>
              </w:rPr>
              <w:t>Ordinul nr. 2.395/2023</w:t>
            </w:r>
          </w:p>
        </w:tc>
        <w:tc>
          <w:tcPr>
            <w:tcW w:w="1358" w:type="pct"/>
          </w:tcPr>
          <w:p w14:paraId="21938D6E" w14:textId="770FE6ED" w:rsidR="00326288" w:rsidRPr="00052259" w:rsidRDefault="00326288" w:rsidP="00326288">
            <w:pPr>
              <w:spacing w:after="0" w:line="240" w:lineRule="auto"/>
              <w:ind w:left="0"/>
              <w:rPr>
                <w:rFonts w:cstheme="minorHAnsi"/>
                <w:color w:val="7030A0"/>
                <w:sz w:val="20"/>
                <w:szCs w:val="20"/>
                <w:lang w:val="ro-RO"/>
              </w:rPr>
            </w:pPr>
          </w:p>
        </w:tc>
        <w:tc>
          <w:tcPr>
            <w:tcW w:w="823" w:type="pct"/>
          </w:tcPr>
          <w:p w14:paraId="34A57D91" w14:textId="77777777" w:rsidR="00F35F4C" w:rsidRPr="00052259" w:rsidRDefault="00F35F4C" w:rsidP="00B04A3F">
            <w:pPr>
              <w:spacing w:after="0" w:line="240" w:lineRule="auto"/>
              <w:ind w:left="0"/>
              <w:jc w:val="center"/>
              <w:rPr>
                <w:rFonts w:cstheme="minorHAnsi"/>
                <w:color w:val="FF0000"/>
                <w:sz w:val="20"/>
                <w:szCs w:val="20"/>
                <w:lang w:val="ro-RO"/>
              </w:rPr>
            </w:pPr>
          </w:p>
        </w:tc>
      </w:tr>
      <w:tr w:rsidR="00B04A3F" w:rsidRPr="00052259" w14:paraId="20C57902" w14:textId="77777777" w:rsidTr="00CA139F">
        <w:tc>
          <w:tcPr>
            <w:tcW w:w="170" w:type="pct"/>
          </w:tcPr>
          <w:p w14:paraId="4DA78547"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97A653B" w14:textId="77777777" w:rsidR="00B04A3F" w:rsidRPr="00B2102B" w:rsidRDefault="00B04A3F" w:rsidP="00B04A3F">
            <w:pPr>
              <w:spacing w:after="151" w:line="243" w:lineRule="auto"/>
              <w:ind w:left="3" w:right="62"/>
              <w:rPr>
                <w:rFonts w:eastAsia="Trebuchet MS" w:cs="Trebuchet MS"/>
                <w:color w:val="000000"/>
                <w:sz w:val="20"/>
                <w:szCs w:val="20"/>
                <w:lang w:val="fr-BE"/>
              </w:rPr>
            </w:pPr>
            <w:r w:rsidRPr="00B2102B">
              <w:rPr>
                <w:rFonts w:eastAsia="Trebuchet MS" w:cs="Trebuchet MS"/>
                <w:color w:val="000000"/>
                <w:sz w:val="20"/>
                <w:szCs w:val="20"/>
                <w:lang w:val="fr-BE"/>
              </w:rPr>
              <w:t xml:space="preserve">Caietul de Sarcini descrie produsele solicitate în mod clar și concis, incluzând cel puțin următoarele </w:t>
            </w:r>
            <w:proofErr w:type="gramStart"/>
            <w:r w:rsidRPr="00B2102B">
              <w:rPr>
                <w:rFonts w:eastAsia="Trebuchet MS" w:cs="Trebuchet MS"/>
                <w:color w:val="000000"/>
                <w:sz w:val="20"/>
                <w:szCs w:val="20"/>
                <w:lang w:val="fr-BE"/>
              </w:rPr>
              <w:t>informații:</w:t>
            </w:r>
            <w:proofErr w:type="gramEnd"/>
            <w:r w:rsidRPr="00B2102B">
              <w:rPr>
                <w:rFonts w:eastAsia="Trebuchet MS" w:cs="Trebuchet MS"/>
                <w:color w:val="000000"/>
                <w:sz w:val="20"/>
                <w:szCs w:val="20"/>
                <w:lang w:val="fr-BE"/>
              </w:rPr>
              <w:t xml:space="preserve"> </w:t>
            </w:r>
          </w:p>
          <w:p w14:paraId="078A4654" w14:textId="77777777" w:rsidR="00B04A3F" w:rsidRPr="00B2102B" w:rsidRDefault="00B04A3F" w:rsidP="00B04A3F">
            <w:pPr>
              <w:pStyle w:val="ListParagraph"/>
              <w:numPr>
                <w:ilvl w:val="0"/>
                <w:numId w:val="33"/>
              </w:numPr>
              <w:spacing w:after="151" w:line="243" w:lineRule="auto"/>
              <w:ind w:right="62"/>
              <w:rPr>
                <w:rFonts w:eastAsia="Trebuchet MS" w:cs="Trebuchet MS"/>
                <w:color w:val="000000"/>
                <w:sz w:val="20"/>
                <w:szCs w:val="20"/>
                <w:lang w:val="fr-BE"/>
              </w:rPr>
            </w:pPr>
            <w:proofErr w:type="gramStart"/>
            <w:r w:rsidRPr="00B2102B">
              <w:rPr>
                <w:rFonts w:eastAsia="Trebuchet MS" w:cs="Trebuchet MS"/>
                <w:color w:val="000000"/>
                <w:sz w:val="20"/>
                <w:szCs w:val="20"/>
                <w:lang w:val="fr-BE"/>
              </w:rPr>
              <w:t>cantitatea</w:t>
            </w:r>
            <w:proofErr w:type="gramEnd"/>
            <w:r w:rsidRPr="00B2102B">
              <w:rPr>
                <w:rFonts w:eastAsia="Trebuchet MS" w:cs="Trebuchet MS"/>
                <w:color w:val="000000"/>
                <w:sz w:val="20"/>
                <w:szCs w:val="20"/>
                <w:lang w:val="fr-BE"/>
              </w:rPr>
              <w:t xml:space="preserve"> de produse ce urmează a fi achiziționate, </w:t>
            </w:r>
          </w:p>
          <w:p w14:paraId="5EB8B957" w14:textId="77777777" w:rsidR="00B04A3F" w:rsidRPr="00B2102B" w:rsidRDefault="00B04A3F" w:rsidP="00B04A3F">
            <w:pPr>
              <w:pStyle w:val="ListParagraph"/>
              <w:numPr>
                <w:ilvl w:val="0"/>
                <w:numId w:val="33"/>
              </w:numPr>
              <w:spacing w:after="151" w:line="243" w:lineRule="auto"/>
              <w:ind w:right="62"/>
              <w:rPr>
                <w:rFonts w:eastAsia="Trebuchet MS" w:cs="Trebuchet MS"/>
                <w:color w:val="000000"/>
                <w:sz w:val="20"/>
                <w:szCs w:val="20"/>
                <w:lang w:val="fr-BE"/>
              </w:rPr>
            </w:pPr>
            <w:proofErr w:type="gramStart"/>
            <w:r w:rsidRPr="00B2102B">
              <w:rPr>
                <w:rFonts w:eastAsia="Trebuchet MS" w:cs="Trebuchet MS"/>
                <w:color w:val="000000"/>
                <w:sz w:val="20"/>
                <w:szCs w:val="20"/>
                <w:lang w:val="fr-BE"/>
              </w:rPr>
              <w:t>locul</w:t>
            </w:r>
            <w:proofErr w:type="gramEnd"/>
            <w:r w:rsidRPr="00B2102B">
              <w:rPr>
                <w:rFonts w:eastAsia="Trebuchet MS" w:cs="Trebuchet MS"/>
                <w:color w:val="000000"/>
                <w:sz w:val="20"/>
                <w:szCs w:val="20"/>
                <w:lang w:val="fr-BE"/>
              </w:rPr>
              <w:t xml:space="preserve"> de livrare, termenul livrării,</w:t>
            </w:r>
          </w:p>
          <w:p w14:paraId="6FAB1A9D" w14:textId="77777777" w:rsidR="00B04A3F" w:rsidRPr="00B2102B" w:rsidRDefault="00B04A3F" w:rsidP="00B04A3F">
            <w:pPr>
              <w:pStyle w:val="ListParagraph"/>
              <w:numPr>
                <w:ilvl w:val="0"/>
                <w:numId w:val="33"/>
              </w:numPr>
              <w:rPr>
                <w:rFonts w:eastAsia="Trebuchet MS" w:cs="Trebuchet MS"/>
                <w:color w:val="000000"/>
                <w:sz w:val="20"/>
                <w:szCs w:val="20"/>
                <w:lang w:val="fr-BE"/>
              </w:rPr>
            </w:pPr>
            <w:proofErr w:type="gramStart"/>
            <w:r w:rsidRPr="00B2102B">
              <w:rPr>
                <w:rFonts w:eastAsia="Trebuchet MS" w:cs="Trebuchet MS"/>
                <w:color w:val="000000"/>
                <w:sz w:val="20"/>
                <w:szCs w:val="20"/>
                <w:lang w:val="fr-BE"/>
              </w:rPr>
              <w:t>specificații</w:t>
            </w:r>
            <w:proofErr w:type="gramEnd"/>
            <w:r w:rsidRPr="00B2102B">
              <w:rPr>
                <w:rFonts w:eastAsia="Trebuchet MS" w:cs="Trebuchet MS"/>
                <w:color w:val="000000"/>
                <w:sz w:val="20"/>
                <w:szCs w:val="20"/>
                <w:lang w:val="fr-BE"/>
              </w:rPr>
              <w:t xml:space="preserve"> tehnice minime, </w:t>
            </w:r>
          </w:p>
          <w:p w14:paraId="1228FB57" w14:textId="77777777" w:rsidR="00B04A3F" w:rsidRPr="00B2102B" w:rsidRDefault="00B04A3F" w:rsidP="00B04A3F">
            <w:pPr>
              <w:pStyle w:val="ListParagraph"/>
              <w:numPr>
                <w:ilvl w:val="0"/>
                <w:numId w:val="33"/>
              </w:numPr>
              <w:spacing w:after="151" w:line="243" w:lineRule="auto"/>
              <w:ind w:right="62"/>
              <w:rPr>
                <w:rFonts w:eastAsia="Trebuchet MS" w:cs="Trebuchet MS"/>
                <w:color w:val="000000"/>
                <w:sz w:val="20"/>
                <w:szCs w:val="20"/>
                <w:lang w:val="fr-BE"/>
              </w:rPr>
            </w:pPr>
            <w:proofErr w:type="gramStart"/>
            <w:r w:rsidRPr="00B2102B">
              <w:rPr>
                <w:rFonts w:eastAsia="Trebuchet MS" w:cs="Trebuchet MS"/>
                <w:color w:val="000000"/>
                <w:sz w:val="20"/>
                <w:szCs w:val="20"/>
                <w:lang w:val="fr-BE"/>
              </w:rPr>
              <w:t>specificații</w:t>
            </w:r>
            <w:proofErr w:type="gramEnd"/>
            <w:r w:rsidRPr="00B2102B">
              <w:rPr>
                <w:rFonts w:eastAsia="Trebuchet MS" w:cs="Trebuchet MS"/>
                <w:color w:val="000000"/>
                <w:sz w:val="20"/>
                <w:szCs w:val="20"/>
                <w:lang w:val="fr-BE"/>
              </w:rPr>
              <w:t xml:space="preserve"> tehnice extinse (doar în cazul în care sunt factori de evaluare),</w:t>
            </w:r>
          </w:p>
          <w:p w14:paraId="493EE749" w14:textId="77777777" w:rsidR="00B04A3F" w:rsidRPr="00B2102B" w:rsidRDefault="00B04A3F" w:rsidP="00B04A3F">
            <w:pPr>
              <w:pStyle w:val="ListParagraph"/>
              <w:numPr>
                <w:ilvl w:val="0"/>
                <w:numId w:val="33"/>
              </w:numPr>
              <w:spacing w:after="151" w:line="243" w:lineRule="auto"/>
              <w:ind w:right="62"/>
              <w:rPr>
                <w:rFonts w:eastAsia="Trebuchet MS" w:cs="Trebuchet MS"/>
                <w:color w:val="000000"/>
                <w:sz w:val="20"/>
                <w:szCs w:val="20"/>
                <w:lang w:val="fr-BE"/>
              </w:rPr>
            </w:pPr>
            <w:proofErr w:type="gramStart"/>
            <w:r w:rsidRPr="00B2102B">
              <w:rPr>
                <w:rFonts w:eastAsia="Trebuchet MS" w:cs="Trebuchet MS"/>
                <w:color w:val="000000"/>
                <w:sz w:val="20"/>
                <w:szCs w:val="20"/>
                <w:lang w:val="fr-BE"/>
              </w:rPr>
              <w:t>durata</w:t>
            </w:r>
            <w:proofErr w:type="gramEnd"/>
            <w:r w:rsidRPr="00B2102B">
              <w:rPr>
                <w:rFonts w:eastAsia="Trebuchet MS" w:cs="Trebuchet MS"/>
                <w:color w:val="000000"/>
                <w:sz w:val="20"/>
                <w:szCs w:val="20"/>
                <w:lang w:val="fr-BE"/>
              </w:rPr>
              <w:t xml:space="preserve"> minimă de garanție / a termenului de valabilitate (doar în cazul produselor care nu au garanție/valabilitate nu vor fi incluse astfel de mențiuni),</w:t>
            </w:r>
          </w:p>
          <w:p w14:paraId="0D3BBB95" w14:textId="77777777" w:rsidR="00B04A3F" w:rsidRPr="00B2102B" w:rsidRDefault="00B04A3F" w:rsidP="00B04A3F">
            <w:pPr>
              <w:pStyle w:val="ListParagraph"/>
              <w:numPr>
                <w:ilvl w:val="0"/>
                <w:numId w:val="33"/>
              </w:numPr>
              <w:spacing w:after="151" w:line="243" w:lineRule="auto"/>
              <w:ind w:right="62"/>
              <w:rPr>
                <w:rFonts w:eastAsia="Trebuchet MS" w:cs="Trebuchet MS"/>
                <w:color w:val="000000"/>
                <w:sz w:val="20"/>
                <w:szCs w:val="20"/>
                <w:lang w:val="fr-BE"/>
              </w:rPr>
            </w:pPr>
            <w:proofErr w:type="gramStart"/>
            <w:r w:rsidRPr="00B2102B">
              <w:rPr>
                <w:rFonts w:eastAsia="Trebuchet MS" w:cs="Trebuchet MS"/>
                <w:color w:val="000000"/>
                <w:sz w:val="20"/>
                <w:szCs w:val="20"/>
                <w:lang w:val="fr-BE"/>
              </w:rPr>
              <w:t>ambalarea</w:t>
            </w:r>
            <w:proofErr w:type="gramEnd"/>
            <w:r w:rsidRPr="00B2102B">
              <w:rPr>
                <w:rFonts w:eastAsia="Trebuchet MS" w:cs="Trebuchet MS"/>
                <w:color w:val="000000"/>
                <w:sz w:val="20"/>
                <w:szCs w:val="20"/>
                <w:lang w:val="fr-BE"/>
              </w:rPr>
              <w:t>, etichetarea, transportul produselor solicitate.</w:t>
            </w:r>
          </w:p>
          <w:p w14:paraId="2EB0CB43" w14:textId="08F6FD20" w:rsidR="00B04A3F" w:rsidRPr="00B2102B" w:rsidRDefault="00B04A3F" w:rsidP="006E58F3">
            <w:pPr>
              <w:spacing w:after="151" w:line="243" w:lineRule="auto"/>
              <w:ind w:left="3" w:right="62"/>
              <w:rPr>
                <w:rFonts w:eastAsia="Trebuchet MS" w:cs="Trebuchet MS"/>
                <w:color w:val="000000"/>
                <w:sz w:val="20"/>
                <w:szCs w:val="20"/>
                <w:lang w:val="fr-BE"/>
              </w:rPr>
            </w:pPr>
            <w:r w:rsidRPr="00B2102B">
              <w:rPr>
                <w:rFonts w:eastAsia="Trebuchet MS" w:cs="Trebuchet MS"/>
                <w:color w:val="000000"/>
                <w:sz w:val="20"/>
                <w:szCs w:val="20"/>
                <w:lang w:val="fr-BE"/>
              </w:rPr>
              <w:t xml:space="preserve">Nu se vor accepta includerea de prevederi referitoare la solicitarea </w:t>
            </w:r>
            <w:r w:rsidRPr="00B2102B">
              <w:rPr>
                <w:rFonts w:eastAsia="Trebuchet MS" w:cs="Trebuchet MS"/>
                <w:sz w:val="20"/>
                <w:szCs w:val="20"/>
                <w:lang w:val="ro-RO"/>
              </w:rPr>
              <w:t>furnizării</w:t>
            </w:r>
            <w:r w:rsidRPr="00B2102B">
              <w:rPr>
                <w:rFonts w:eastAsia="Trebuchet MS" w:cs="Trebuchet MS"/>
                <w:color w:val="000000"/>
                <w:sz w:val="20"/>
                <w:szCs w:val="20"/>
                <w:lang w:val="fr-BE"/>
              </w:rPr>
              <w:t>/prestării/execuției unor produse/servicii/lucrări cu titlu gratuit, in sensul că toate activitățile contractului vor avea corespondent în valoarea estimată și in propunerea financiara.</w:t>
            </w:r>
          </w:p>
        </w:tc>
        <w:tc>
          <w:tcPr>
            <w:tcW w:w="209" w:type="pct"/>
          </w:tcPr>
          <w:p w14:paraId="4F729458" w14:textId="2B133309" w:rsidR="00B04A3F" w:rsidRPr="00052259" w:rsidRDefault="00B04A3F" w:rsidP="00B04A3F">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C </w:t>
            </w:r>
          </w:p>
        </w:tc>
        <w:tc>
          <w:tcPr>
            <w:tcW w:w="475" w:type="pct"/>
          </w:tcPr>
          <w:p w14:paraId="1A99A73B" w14:textId="1CA51FE5" w:rsidR="00B04A3F" w:rsidRPr="00052259" w:rsidRDefault="00B04A3F" w:rsidP="00B04A3F">
            <w:pPr>
              <w:spacing w:line="240" w:lineRule="auto"/>
              <w:ind w:left="19" w:right="16"/>
              <w:jc w:val="center"/>
              <w:rPr>
                <w:rFonts w:eastAsia="Calibri" w:cs="Calibri"/>
                <w:color w:val="000000"/>
                <w:sz w:val="20"/>
                <w:szCs w:val="20"/>
              </w:rPr>
            </w:pPr>
            <w:r w:rsidRPr="00052259">
              <w:rPr>
                <w:rFonts w:eastAsia="Trebuchet MS" w:cs="Trebuchet MS"/>
                <w:color w:val="000000"/>
                <w:sz w:val="20"/>
                <w:szCs w:val="20"/>
              </w:rPr>
              <w:t xml:space="preserve">Art. </w:t>
            </w:r>
            <w:r w:rsidR="00052259" w:rsidRPr="00052259">
              <w:rPr>
                <w:rFonts w:eastAsia="Trebuchet MS" w:cs="Trebuchet MS"/>
                <w:color w:val="000000"/>
                <w:sz w:val="20"/>
                <w:szCs w:val="20"/>
              </w:rPr>
              <w:t>154</w:t>
            </w:r>
            <w:r w:rsidR="00052259">
              <w:rPr>
                <w:rFonts w:eastAsia="Trebuchet MS" w:cs="Trebuchet MS"/>
                <w:color w:val="000000"/>
                <w:sz w:val="20"/>
                <w:szCs w:val="20"/>
              </w:rPr>
              <w:t xml:space="preserve"> (1)</w:t>
            </w:r>
            <w:r w:rsidR="00052259" w:rsidRPr="00052259">
              <w:rPr>
                <w:rFonts w:eastAsia="Trebuchet MS" w:cs="Trebuchet MS"/>
                <w:color w:val="000000"/>
                <w:sz w:val="20"/>
                <w:szCs w:val="20"/>
              </w:rPr>
              <w:t xml:space="preserve"> </w:t>
            </w:r>
            <w:r w:rsidR="00052259">
              <w:rPr>
                <w:rFonts w:eastAsia="Trebuchet MS" w:cs="Trebuchet MS"/>
                <w:color w:val="000000"/>
                <w:sz w:val="20"/>
                <w:szCs w:val="20"/>
              </w:rPr>
              <w:t>155,</w:t>
            </w:r>
            <w:r w:rsidR="00052259" w:rsidRPr="00052259">
              <w:rPr>
                <w:rFonts w:eastAsia="Trebuchet MS" w:cs="Trebuchet MS"/>
                <w:color w:val="000000"/>
                <w:sz w:val="20"/>
                <w:szCs w:val="20"/>
              </w:rPr>
              <w:t xml:space="preserve"> 156 Lege;</w:t>
            </w:r>
          </w:p>
          <w:p w14:paraId="79B1C6FC" w14:textId="13B13670" w:rsidR="00B04A3F" w:rsidRPr="00052259" w:rsidRDefault="00B04A3F" w:rsidP="00B04A3F">
            <w:pPr>
              <w:spacing w:after="121" w:line="238" w:lineRule="auto"/>
              <w:ind w:left="19" w:right="16"/>
              <w:jc w:val="center"/>
              <w:rPr>
                <w:rFonts w:eastAsia="Trebuchet MS" w:cs="Trebuchet MS"/>
                <w:color w:val="000000"/>
                <w:sz w:val="20"/>
                <w:szCs w:val="20"/>
              </w:rPr>
            </w:pPr>
            <w:r w:rsidRPr="00052259">
              <w:rPr>
                <w:rFonts w:eastAsia="Trebuchet MS" w:cs="Trebuchet MS"/>
                <w:color w:val="000000"/>
                <w:sz w:val="20"/>
                <w:szCs w:val="20"/>
              </w:rPr>
              <w:t xml:space="preserve">Art. 20 H.G. </w:t>
            </w:r>
          </w:p>
        </w:tc>
        <w:tc>
          <w:tcPr>
            <w:tcW w:w="454" w:type="pct"/>
          </w:tcPr>
          <w:p w14:paraId="10821C6A" w14:textId="505A7122" w:rsidR="00B04A3F" w:rsidRPr="00052259" w:rsidRDefault="00052259" w:rsidP="00B04A3F">
            <w:pPr>
              <w:spacing w:line="240" w:lineRule="auto"/>
              <w:ind w:left="19" w:right="16"/>
              <w:jc w:val="center"/>
              <w:rPr>
                <w:rFonts w:eastAsia="Calibri" w:cs="Calibri"/>
                <w:color w:val="000000"/>
                <w:sz w:val="20"/>
                <w:szCs w:val="20"/>
              </w:rPr>
            </w:pPr>
            <w:r>
              <w:rPr>
                <w:rFonts w:eastAsia="Trebuchet MS" w:cs="Trebuchet MS"/>
                <w:color w:val="000000"/>
                <w:sz w:val="20"/>
                <w:szCs w:val="20"/>
              </w:rPr>
              <w:t xml:space="preserve">Art. </w:t>
            </w:r>
            <w:r w:rsidRPr="00052259">
              <w:rPr>
                <w:rFonts w:eastAsia="Trebuchet MS" w:cs="Trebuchet MS"/>
                <w:color w:val="000000"/>
                <w:sz w:val="20"/>
                <w:szCs w:val="20"/>
              </w:rPr>
              <w:t>154</w:t>
            </w:r>
            <w:r>
              <w:rPr>
                <w:rFonts w:eastAsia="Trebuchet MS" w:cs="Trebuchet MS"/>
                <w:color w:val="000000"/>
                <w:sz w:val="20"/>
                <w:szCs w:val="20"/>
              </w:rPr>
              <w:t xml:space="preserve"> (1)</w:t>
            </w:r>
            <w:r w:rsidRPr="00052259">
              <w:rPr>
                <w:rFonts w:eastAsia="Trebuchet MS" w:cs="Trebuchet MS"/>
                <w:color w:val="000000"/>
                <w:sz w:val="20"/>
                <w:szCs w:val="20"/>
              </w:rPr>
              <w:t xml:space="preserve"> </w:t>
            </w:r>
            <w:r>
              <w:rPr>
                <w:rFonts w:eastAsia="Trebuchet MS" w:cs="Trebuchet MS"/>
                <w:color w:val="000000"/>
                <w:sz w:val="20"/>
                <w:szCs w:val="20"/>
              </w:rPr>
              <w:t>155,</w:t>
            </w:r>
            <w:r w:rsidRPr="00052259">
              <w:rPr>
                <w:rFonts w:eastAsia="Trebuchet MS" w:cs="Trebuchet MS"/>
                <w:color w:val="000000"/>
                <w:sz w:val="20"/>
                <w:szCs w:val="20"/>
              </w:rPr>
              <w:t xml:space="preserve"> 156 Lege;</w:t>
            </w:r>
          </w:p>
          <w:p w14:paraId="342BBBA4" w14:textId="6A88CB0C" w:rsidR="00B04A3F" w:rsidRPr="00052259" w:rsidRDefault="00B04A3F" w:rsidP="00B04A3F">
            <w:pPr>
              <w:spacing w:after="121" w:line="238" w:lineRule="auto"/>
              <w:ind w:left="19" w:right="16"/>
              <w:jc w:val="center"/>
              <w:rPr>
                <w:rFonts w:eastAsia="Trebuchet MS" w:cs="Trebuchet MS"/>
                <w:color w:val="000000"/>
                <w:sz w:val="20"/>
                <w:szCs w:val="20"/>
              </w:rPr>
            </w:pPr>
            <w:r w:rsidRPr="00052259">
              <w:rPr>
                <w:rFonts w:eastAsia="Trebuchet MS" w:cs="Trebuchet MS"/>
                <w:color w:val="000000"/>
                <w:sz w:val="20"/>
                <w:szCs w:val="20"/>
              </w:rPr>
              <w:t xml:space="preserve">Art. 22 H.G. </w:t>
            </w:r>
          </w:p>
        </w:tc>
        <w:tc>
          <w:tcPr>
            <w:tcW w:w="1358" w:type="pct"/>
          </w:tcPr>
          <w:p w14:paraId="0CCA536E" w14:textId="77777777" w:rsidR="00B04A3F" w:rsidRPr="00052259" w:rsidRDefault="00B04A3F" w:rsidP="00B04A3F">
            <w:pPr>
              <w:spacing w:after="0" w:line="240" w:lineRule="auto"/>
              <w:ind w:left="0"/>
              <w:rPr>
                <w:rFonts w:cstheme="minorHAnsi"/>
                <w:color w:val="7030A0"/>
                <w:sz w:val="20"/>
                <w:szCs w:val="20"/>
                <w:lang w:val="ro-RO"/>
              </w:rPr>
            </w:pPr>
          </w:p>
        </w:tc>
        <w:tc>
          <w:tcPr>
            <w:tcW w:w="823" w:type="pct"/>
          </w:tcPr>
          <w:p w14:paraId="48EF5610" w14:textId="77777777" w:rsidR="00B04A3F" w:rsidRPr="00052259" w:rsidRDefault="00B04A3F" w:rsidP="00B04A3F">
            <w:pPr>
              <w:spacing w:after="0" w:line="240" w:lineRule="auto"/>
              <w:ind w:left="0"/>
              <w:jc w:val="center"/>
              <w:rPr>
                <w:rFonts w:cstheme="minorHAnsi"/>
                <w:color w:val="FF0000"/>
                <w:sz w:val="20"/>
                <w:szCs w:val="20"/>
                <w:lang w:val="ro-RO"/>
              </w:rPr>
            </w:pPr>
          </w:p>
        </w:tc>
      </w:tr>
      <w:tr w:rsidR="00B04A3F" w:rsidRPr="00052259" w14:paraId="5E8E275F" w14:textId="77777777" w:rsidTr="00CA139F">
        <w:tc>
          <w:tcPr>
            <w:tcW w:w="170" w:type="pct"/>
          </w:tcPr>
          <w:p w14:paraId="747593C3"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59AF38D" w14:textId="04A56DA7" w:rsidR="00A75D13" w:rsidRPr="00B2102B" w:rsidRDefault="00B04A3F" w:rsidP="006E58F3">
            <w:pPr>
              <w:spacing w:after="151" w:line="243" w:lineRule="auto"/>
              <w:ind w:left="3" w:right="62"/>
              <w:rPr>
                <w:rFonts w:eastAsia="Trebuchet MS" w:cs="Trebuchet MS"/>
                <w:sz w:val="20"/>
                <w:szCs w:val="20"/>
                <w:lang w:val="ro-RO"/>
              </w:rPr>
            </w:pPr>
            <w:r w:rsidRPr="00B2102B">
              <w:rPr>
                <w:rFonts w:eastAsia="Trebuchet MS" w:cs="Trebuchet MS"/>
                <w:sz w:val="20"/>
                <w:szCs w:val="20"/>
                <w:lang w:val="ro-RO"/>
              </w:rPr>
              <w:t>Caietul de Sarcini furnizează informații privind</w:t>
            </w:r>
            <w:r w:rsidR="00A75D13" w:rsidRPr="00B2102B">
              <w:rPr>
                <w:rFonts w:eastAsia="Trebuchet MS" w:cs="Trebuchet MS"/>
                <w:sz w:val="20"/>
                <w:szCs w:val="20"/>
                <w:lang w:val="ro-RO"/>
              </w:rPr>
              <w:t xml:space="preserve"> (dacă este cazul)</w:t>
            </w:r>
          </w:p>
          <w:p w14:paraId="23010E06" w14:textId="43503082" w:rsidR="00B04A3F" w:rsidRPr="00B2102B" w:rsidRDefault="00A75D13" w:rsidP="006E58F3">
            <w:pPr>
              <w:spacing w:after="151" w:line="243" w:lineRule="auto"/>
              <w:ind w:left="3" w:right="62"/>
              <w:rPr>
                <w:rFonts w:eastAsia="Trebuchet MS" w:cs="Trebuchet MS"/>
                <w:sz w:val="20"/>
                <w:szCs w:val="20"/>
                <w:lang w:val="ro-RO"/>
              </w:rPr>
            </w:pPr>
            <w:r w:rsidRPr="00B2102B">
              <w:rPr>
                <w:rFonts w:eastAsia="Trebuchet MS" w:cs="Trebuchet MS"/>
                <w:sz w:val="20"/>
                <w:szCs w:val="20"/>
                <w:lang w:val="ro-RO"/>
              </w:rPr>
              <w:t>-</w:t>
            </w:r>
            <w:r w:rsidR="00B04A3F" w:rsidRPr="00B2102B">
              <w:rPr>
                <w:rFonts w:eastAsia="Trebuchet MS" w:cs="Trebuchet MS"/>
                <w:sz w:val="20"/>
                <w:szCs w:val="20"/>
                <w:lang w:val="ro-RO"/>
              </w:rPr>
              <w:t xml:space="preserve"> operațiunile cu titlu accesoriu</w:t>
            </w:r>
            <w:r w:rsidR="00E52DB1" w:rsidRPr="00B2102B">
              <w:rPr>
                <w:rFonts w:eastAsia="Trebuchet MS" w:cs="Trebuchet MS"/>
                <w:sz w:val="20"/>
                <w:szCs w:val="20"/>
                <w:lang w:val="ro-RO"/>
              </w:rPr>
              <w:t>, de exemplu</w:t>
            </w:r>
            <w:r w:rsidRPr="00B2102B">
              <w:rPr>
                <w:rFonts w:eastAsia="Trebuchet MS" w:cs="Trebuchet MS"/>
                <w:sz w:val="20"/>
                <w:szCs w:val="20"/>
                <w:lang w:val="ro-RO"/>
              </w:rPr>
              <w:t>:</w:t>
            </w:r>
          </w:p>
          <w:p w14:paraId="7A83D3A8" w14:textId="77777777" w:rsidR="00B04A3F" w:rsidRPr="00B2102B" w:rsidRDefault="00B04A3F" w:rsidP="00B04A3F">
            <w:pPr>
              <w:pStyle w:val="ListParagraph"/>
              <w:numPr>
                <w:ilvl w:val="0"/>
                <w:numId w:val="33"/>
              </w:numPr>
              <w:rPr>
                <w:rFonts w:eastAsia="Trebuchet MS" w:cs="Trebuchet MS"/>
                <w:color w:val="000000"/>
                <w:sz w:val="20"/>
                <w:szCs w:val="20"/>
                <w:lang w:val="de-DE"/>
              </w:rPr>
            </w:pPr>
            <w:r w:rsidRPr="00B2102B">
              <w:rPr>
                <w:rFonts w:eastAsia="Trebuchet MS" w:cs="Trebuchet MS"/>
                <w:color w:val="000000"/>
                <w:sz w:val="20"/>
                <w:szCs w:val="20"/>
                <w:lang w:val="de-DE"/>
              </w:rPr>
              <w:t>Instalare, punere în funcțiune, testare,</w:t>
            </w:r>
          </w:p>
          <w:p w14:paraId="2E5BC390" w14:textId="39E19B2F" w:rsidR="00B04A3F" w:rsidRPr="00B2102B" w:rsidRDefault="00B04A3F" w:rsidP="00B04A3F">
            <w:pPr>
              <w:pStyle w:val="ListParagraph"/>
              <w:numPr>
                <w:ilvl w:val="0"/>
                <w:numId w:val="33"/>
              </w:numPr>
              <w:rPr>
                <w:rFonts w:eastAsia="Trebuchet MS" w:cs="Trebuchet MS"/>
                <w:color w:val="000000"/>
                <w:sz w:val="20"/>
                <w:szCs w:val="20"/>
                <w:lang w:val="fr-BE"/>
              </w:rPr>
            </w:pPr>
            <w:r w:rsidRPr="00B2102B">
              <w:rPr>
                <w:rFonts w:eastAsia="Trebuchet MS" w:cs="Trebuchet MS"/>
                <w:color w:val="000000"/>
                <w:sz w:val="20"/>
                <w:szCs w:val="20"/>
                <w:lang w:val="fr-BE"/>
              </w:rPr>
              <w:t>Instruirea personalului pentru utilizarea produselor,</w:t>
            </w:r>
          </w:p>
          <w:p w14:paraId="1F0B35A4" w14:textId="445F063A" w:rsidR="00A75D13" w:rsidRPr="00B2102B" w:rsidRDefault="00A75D13" w:rsidP="00601EA6">
            <w:pPr>
              <w:spacing w:after="151" w:line="243" w:lineRule="auto"/>
              <w:ind w:left="3" w:right="62"/>
              <w:rPr>
                <w:rFonts w:eastAsia="Trebuchet MS" w:cs="Trebuchet MS"/>
                <w:color w:val="000000"/>
                <w:sz w:val="20"/>
                <w:szCs w:val="20"/>
                <w:lang w:val="fr-BE"/>
              </w:rPr>
            </w:pPr>
            <w:r w:rsidRPr="00B2102B">
              <w:rPr>
                <w:rFonts w:eastAsia="Trebuchet MS" w:cs="Trebuchet MS"/>
                <w:color w:val="000000"/>
                <w:sz w:val="20"/>
                <w:szCs w:val="20"/>
                <w:lang w:val="fr-BE"/>
              </w:rPr>
              <w:t>- serviciile suplimentare</w:t>
            </w:r>
            <w:r w:rsidR="00E52DB1" w:rsidRPr="00B2102B">
              <w:rPr>
                <w:rFonts w:eastAsia="Trebuchet MS" w:cs="Trebuchet MS"/>
                <w:color w:val="000000"/>
                <w:sz w:val="20"/>
                <w:szCs w:val="20"/>
                <w:lang w:val="fr-BE"/>
              </w:rPr>
              <w:t xml:space="preserve">, de </w:t>
            </w:r>
            <w:proofErr w:type="gramStart"/>
            <w:r w:rsidR="00E52DB1" w:rsidRPr="00B2102B">
              <w:rPr>
                <w:rFonts w:eastAsia="Trebuchet MS" w:cs="Trebuchet MS"/>
                <w:color w:val="000000"/>
                <w:sz w:val="20"/>
                <w:szCs w:val="20"/>
                <w:lang w:val="fr-BE"/>
              </w:rPr>
              <w:t>exemplu</w:t>
            </w:r>
            <w:r w:rsidRPr="00B2102B">
              <w:rPr>
                <w:rFonts w:eastAsia="Trebuchet MS" w:cs="Trebuchet MS"/>
                <w:color w:val="000000"/>
                <w:sz w:val="20"/>
                <w:szCs w:val="20"/>
                <w:lang w:val="fr-BE"/>
              </w:rPr>
              <w:t>:</w:t>
            </w:r>
            <w:proofErr w:type="gramEnd"/>
            <w:r w:rsidRPr="00B2102B">
              <w:rPr>
                <w:rFonts w:eastAsia="Trebuchet MS" w:cs="Trebuchet MS"/>
                <w:color w:val="000000"/>
                <w:sz w:val="20"/>
                <w:szCs w:val="20"/>
                <w:lang w:val="fr-BE"/>
              </w:rPr>
              <w:t xml:space="preserve"> </w:t>
            </w:r>
          </w:p>
          <w:p w14:paraId="116A405C" w14:textId="674D29AA" w:rsidR="00B04A3F" w:rsidRPr="00B2102B" w:rsidRDefault="00B04A3F" w:rsidP="00B04A3F">
            <w:pPr>
              <w:pStyle w:val="ListParagraph"/>
              <w:numPr>
                <w:ilvl w:val="0"/>
                <w:numId w:val="33"/>
              </w:numPr>
              <w:rPr>
                <w:rFonts w:eastAsia="Trebuchet MS" w:cs="Trebuchet MS"/>
                <w:color w:val="000000"/>
                <w:sz w:val="20"/>
                <w:szCs w:val="20"/>
                <w:lang w:val="fr-BE"/>
              </w:rPr>
            </w:pPr>
            <w:r w:rsidRPr="00B2102B">
              <w:rPr>
                <w:rFonts w:eastAsia="Trebuchet MS" w:cs="Trebuchet MS"/>
                <w:color w:val="000000"/>
                <w:sz w:val="20"/>
                <w:szCs w:val="20"/>
                <w:lang w:val="fr-BE"/>
              </w:rPr>
              <w:t>Servicii de mentenanț</w:t>
            </w:r>
            <w:r w:rsidRPr="00B2102B">
              <w:rPr>
                <w:rFonts w:eastAsia="Trebuchet MS" w:cs="Trebuchet MS"/>
                <w:color w:val="000000"/>
                <w:sz w:val="20"/>
                <w:szCs w:val="20"/>
                <w:lang w:val="ro-RO"/>
              </w:rPr>
              <w:t xml:space="preserve">ă </w:t>
            </w:r>
            <w:r w:rsidRPr="00B2102B">
              <w:rPr>
                <w:rFonts w:eastAsia="Trebuchet MS" w:cs="Trebuchet MS"/>
                <w:color w:val="000000"/>
                <w:sz w:val="20"/>
                <w:szCs w:val="20"/>
                <w:lang w:val="fr-BE"/>
              </w:rPr>
              <w:t>(corectivă</w:t>
            </w:r>
            <w:r w:rsidR="00E52DB1" w:rsidRPr="00B2102B">
              <w:rPr>
                <w:rFonts w:eastAsia="Trebuchet MS" w:cs="Trebuchet MS"/>
                <w:color w:val="000000"/>
                <w:sz w:val="20"/>
                <w:szCs w:val="20"/>
                <w:lang w:val="fr-BE"/>
              </w:rPr>
              <w:t xml:space="preserve"> post garanție</w:t>
            </w:r>
            <w:r w:rsidRPr="00B2102B">
              <w:rPr>
                <w:rFonts w:eastAsia="Trebuchet MS" w:cs="Trebuchet MS"/>
                <w:color w:val="000000"/>
                <w:sz w:val="20"/>
                <w:szCs w:val="20"/>
                <w:lang w:val="fr-BE"/>
              </w:rPr>
              <w:t xml:space="preserve">, preventivă, evolutivă) </w:t>
            </w:r>
          </w:p>
          <w:p w14:paraId="3433C31E" w14:textId="77777777" w:rsidR="00B04A3F" w:rsidRPr="00B2102B" w:rsidRDefault="00B04A3F" w:rsidP="00B04A3F">
            <w:pPr>
              <w:pStyle w:val="ListParagraph"/>
              <w:numPr>
                <w:ilvl w:val="0"/>
                <w:numId w:val="33"/>
              </w:numPr>
              <w:rPr>
                <w:rFonts w:eastAsia="Trebuchet MS" w:cs="Trebuchet MS"/>
                <w:color w:val="000000"/>
                <w:sz w:val="20"/>
                <w:szCs w:val="20"/>
                <w:lang w:val="fr-BE"/>
              </w:rPr>
            </w:pPr>
            <w:r w:rsidRPr="00B2102B">
              <w:rPr>
                <w:rFonts w:eastAsia="Trebuchet MS" w:cs="Trebuchet MS"/>
                <w:color w:val="000000"/>
                <w:sz w:val="20"/>
                <w:szCs w:val="20"/>
                <w:lang w:val="fr-BE"/>
              </w:rPr>
              <w:t>Suport tehnic</w:t>
            </w:r>
          </w:p>
          <w:p w14:paraId="5DB284FE" w14:textId="40D12A7E" w:rsidR="00B04A3F" w:rsidRPr="00B2102B" w:rsidRDefault="00B04A3F" w:rsidP="00B04A3F">
            <w:pPr>
              <w:pStyle w:val="ListParagraph"/>
              <w:numPr>
                <w:ilvl w:val="0"/>
                <w:numId w:val="33"/>
              </w:numPr>
              <w:rPr>
                <w:rFonts w:eastAsia="Trebuchet MS" w:cs="Trebuchet MS"/>
                <w:color w:val="000000"/>
                <w:sz w:val="20"/>
                <w:szCs w:val="20"/>
                <w:lang w:val="fr-BE"/>
              </w:rPr>
            </w:pPr>
            <w:r w:rsidRPr="00B2102B">
              <w:rPr>
                <w:rFonts w:eastAsia="Trebuchet MS" w:cs="Trebuchet MS"/>
                <w:color w:val="000000"/>
                <w:sz w:val="20"/>
                <w:szCs w:val="20"/>
                <w:lang w:val="fr-BE"/>
              </w:rPr>
              <w:lastRenderedPageBreak/>
              <w:t>Piese de schimb și materiale consumabile din programul de mentenanta corectivă după expirarea garantiei</w:t>
            </w:r>
          </w:p>
        </w:tc>
        <w:tc>
          <w:tcPr>
            <w:tcW w:w="209" w:type="pct"/>
          </w:tcPr>
          <w:p w14:paraId="24A4E682" w14:textId="78AE4E95" w:rsidR="00B04A3F" w:rsidRPr="00052259" w:rsidRDefault="00B04A3F" w:rsidP="00B04A3F">
            <w:pPr>
              <w:spacing w:after="0" w:line="240" w:lineRule="auto"/>
              <w:ind w:left="0"/>
              <w:rPr>
                <w:rFonts w:eastAsia="Trebuchet MS" w:cs="Trebuchet MS"/>
                <w:color w:val="000000"/>
                <w:sz w:val="20"/>
                <w:szCs w:val="20"/>
              </w:rPr>
            </w:pPr>
            <w:r w:rsidRPr="00052259">
              <w:rPr>
                <w:rFonts w:eastAsia="Trebuchet MS" w:cs="Trebuchet MS"/>
                <w:sz w:val="20"/>
                <w:szCs w:val="20"/>
              </w:rPr>
              <w:lastRenderedPageBreak/>
              <w:t xml:space="preserve">C </w:t>
            </w:r>
          </w:p>
        </w:tc>
        <w:tc>
          <w:tcPr>
            <w:tcW w:w="475" w:type="pct"/>
          </w:tcPr>
          <w:p w14:paraId="52139CEC" w14:textId="1C9B28A8" w:rsidR="00B04A3F" w:rsidRPr="00052259" w:rsidRDefault="00052259" w:rsidP="00B04A3F">
            <w:pPr>
              <w:ind w:left="15" w:right="18"/>
              <w:jc w:val="center"/>
              <w:rPr>
                <w:sz w:val="20"/>
                <w:szCs w:val="20"/>
              </w:rPr>
            </w:pPr>
            <w:r>
              <w:rPr>
                <w:rFonts w:eastAsia="Trebuchet MS" w:cs="Trebuchet MS"/>
                <w:sz w:val="20"/>
                <w:szCs w:val="20"/>
              </w:rPr>
              <w:t xml:space="preserve">Art. 154(1), 155, 156 </w:t>
            </w:r>
            <w:r w:rsidR="00B04A3F" w:rsidRPr="00052259">
              <w:rPr>
                <w:rFonts w:eastAsia="Trebuchet MS" w:cs="Trebuchet MS"/>
                <w:sz w:val="20"/>
                <w:szCs w:val="20"/>
              </w:rPr>
              <w:t xml:space="preserve">Lege; </w:t>
            </w:r>
          </w:p>
          <w:p w14:paraId="652BC1B8" w14:textId="5577E419" w:rsidR="00B04A3F" w:rsidRPr="00052259" w:rsidRDefault="00B04A3F" w:rsidP="00B04A3F">
            <w:pPr>
              <w:spacing w:line="240" w:lineRule="auto"/>
              <w:ind w:left="19" w:right="16"/>
              <w:jc w:val="center"/>
              <w:rPr>
                <w:rFonts w:eastAsia="Trebuchet MS" w:cs="Trebuchet MS"/>
                <w:color w:val="000000"/>
                <w:sz w:val="20"/>
                <w:szCs w:val="20"/>
              </w:rPr>
            </w:pPr>
            <w:r w:rsidRPr="00052259">
              <w:rPr>
                <w:rFonts w:eastAsia="Trebuchet MS" w:cs="Trebuchet MS"/>
                <w:sz w:val="20"/>
                <w:szCs w:val="20"/>
              </w:rPr>
              <w:t xml:space="preserve">Art. 20 H.G. </w:t>
            </w:r>
          </w:p>
        </w:tc>
        <w:tc>
          <w:tcPr>
            <w:tcW w:w="454" w:type="pct"/>
          </w:tcPr>
          <w:p w14:paraId="73766F2B" w14:textId="33511E54" w:rsidR="00B04A3F" w:rsidRPr="00052259" w:rsidRDefault="00052259" w:rsidP="00B04A3F">
            <w:pPr>
              <w:ind w:left="15" w:right="18"/>
              <w:jc w:val="center"/>
              <w:rPr>
                <w:sz w:val="20"/>
                <w:szCs w:val="20"/>
              </w:rPr>
            </w:pPr>
            <w:r>
              <w:rPr>
                <w:rFonts w:eastAsia="Trebuchet MS" w:cs="Trebuchet MS"/>
                <w:sz w:val="20"/>
                <w:szCs w:val="20"/>
              </w:rPr>
              <w:t xml:space="preserve">Art. 164(1), 165, 166 </w:t>
            </w:r>
            <w:r w:rsidR="00B04A3F" w:rsidRPr="00052259">
              <w:rPr>
                <w:rFonts w:eastAsia="Trebuchet MS" w:cs="Trebuchet MS"/>
                <w:sz w:val="20"/>
                <w:szCs w:val="20"/>
              </w:rPr>
              <w:t xml:space="preserve">Lege; </w:t>
            </w:r>
          </w:p>
          <w:p w14:paraId="5AB3AE65" w14:textId="2193A787" w:rsidR="00B04A3F" w:rsidRPr="00052259" w:rsidRDefault="00B04A3F" w:rsidP="00B04A3F">
            <w:pPr>
              <w:spacing w:line="240" w:lineRule="auto"/>
              <w:ind w:left="19" w:right="16"/>
              <w:jc w:val="center"/>
              <w:rPr>
                <w:rFonts w:eastAsia="Trebuchet MS" w:cs="Trebuchet MS"/>
                <w:color w:val="000000"/>
                <w:sz w:val="20"/>
                <w:szCs w:val="20"/>
              </w:rPr>
            </w:pPr>
            <w:r w:rsidRPr="00052259">
              <w:rPr>
                <w:rFonts w:eastAsia="Trebuchet MS" w:cs="Trebuchet MS"/>
                <w:sz w:val="20"/>
                <w:szCs w:val="20"/>
              </w:rPr>
              <w:t xml:space="preserve">Art. 22 H.G. </w:t>
            </w:r>
          </w:p>
        </w:tc>
        <w:tc>
          <w:tcPr>
            <w:tcW w:w="1358" w:type="pct"/>
          </w:tcPr>
          <w:p w14:paraId="3A3650E1" w14:textId="77777777" w:rsidR="00B04A3F" w:rsidRPr="00052259" w:rsidRDefault="00B04A3F" w:rsidP="00B04A3F">
            <w:pPr>
              <w:spacing w:after="0" w:line="240" w:lineRule="auto"/>
              <w:ind w:left="0"/>
              <w:rPr>
                <w:rFonts w:cstheme="minorHAnsi"/>
                <w:color w:val="7030A0"/>
                <w:sz w:val="20"/>
                <w:szCs w:val="20"/>
                <w:lang w:val="ro-RO"/>
              </w:rPr>
            </w:pPr>
          </w:p>
        </w:tc>
        <w:tc>
          <w:tcPr>
            <w:tcW w:w="823" w:type="pct"/>
          </w:tcPr>
          <w:p w14:paraId="50C988B3" w14:textId="77777777" w:rsidR="00B04A3F" w:rsidRPr="00052259" w:rsidRDefault="00B04A3F" w:rsidP="00B04A3F">
            <w:pPr>
              <w:spacing w:after="0" w:line="240" w:lineRule="auto"/>
              <w:ind w:left="0"/>
              <w:jc w:val="center"/>
              <w:rPr>
                <w:rFonts w:cstheme="minorHAnsi"/>
                <w:color w:val="FF0000"/>
                <w:sz w:val="20"/>
                <w:szCs w:val="20"/>
                <w:lang w:val="ro-RO"/>
              </w:rPr>
            </w:pPr>
          </w:p>
        </w:tc>
      </w:tr>
      <w:tr w:rsidR="00B04A3F" w:rsidRPr="00052259" w14:paraId="2BD57D08" w14:textId="77777777" w:rsidTr="00CA139F">
        <w:tc>
          <w:tcPr>
            <w:tcW w:w="170" w:type="pct"/>
          </w:tcPr>
          <w:p w14:paraId="2291B00A"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0B558477" w14:textId="77777777" w:rsidR="00B04A3F" w:rsidRPr="00B2102B" w:rsidRDefault="00B04A3F" w:rsidP="006E58F3">
            <w:pPr>
              <w:spacing w:after="151" w:line="243" w:lineRule="auto"/>
              <w:ind w:left="3" w:right="62"/>
              <w:rPr>
                <w:rFonts w:eastAsia="Trebuchet MS" w:cs="Trebuchet MS"/>
                <w:sz w:val="20"/>
                <w:szCs w:val="20"/>
                <w:lang w:val="ro-RO"/>
              </w:rPr>
            </w:pPr>
            <w:r w:rsidRPr="00B2102B">
              <w:rPr>
                <w:rFonts w:eastAsia="Trebuchet MS" w:cs="Trebuchet MS"/>
                <w:sz w:val="20"/>
                <w:szCs w:val="20"/>
                <w:lang w:val="ro-RO"/>
              </w:rPr>
              <w:t xml:space="preserve">Nu se indică nicio marca de fabrică sau de comerț, a unui brevet de invenție, a unei licențe de fabricație sau a unei anume origini ori producții. </w:t>
            </w:r>
          </w:p>
          <w:p w14:paraId="4A1B4593" w14:textId="6AC77B21" w:rsidR="00B04A3F" w:rsidRPr="00B2102B" w:rsidRDefault="00B04A3F" w:rsidP="006E58F3">
            <w:pPr>
              <w:spacing w:after="151" w:line="243" w:lineRule="auto"/>
              <w:ind w:left="3" w:right="62"/>
              <w:rPr>
                <w:rFonts w:eastAsia="Trebuchet MS" w:cs="Trebuchet MS"/>
                <w:sz w:val="20"/>
                <w:szCs w:val="20"/>
                <w:lang w:val="ro-RO"/>
              </w:rPr>
            </w:pPr>
            <w:r w:rsidRPr="00B2102B">
              <w:rPr>
                <w:rFonts w:eastAsia="Trebuchet MS" w:cs="Trebuchet MS"/>
                <w:sz w:val="20"/>
                <w:szCs w:val="20"/>
                <w:lang w:val="ro-RO"/>
              </w:rPr>
              <w:t>Prin excepție se admite o astfel de indicație, dar numai însoțită de mențiunea „sau echivalent” și numai în situația în care autoritatea/entitatea contractantă nu are posibilitatea de a stabili în caietul de sarcini specificații tehnice suficient de precise și inteligibile pentru toate părțile interesate.</w:t>
            </w:r>
          </w:p>
        </w:tc>
        <w:tc>
          <w:tcPr>
            <w:tcW w:w="209" w:type="pct"/>
          </w:tcPr>
          <w:p w14:paraId="1348FF5B" w14:textId="01CBA025" w:rsidR="00B04A3F" w:rsidRPr="00052259" w:rsidRDefault="00B04A3F" w:rsidP="00B04A3F">
            <w:pPr>
              <w:spacing w:after="0" w:line="240" w:lineRule="auto"/>
              <w:ind w:left="0"/>
              <w:rPr>
                <w:rFonts w:eastAsia="Trebuchet MS" w:cs="Trebuchet MS"/>
                <w:color w:val="000000"/>
                <w:sz w:val="20"/>
                <w:szCs w:val="20"/>
              </w:rPr>
            </w:pPr>
            <w:r w:rsidRPr="00052259">
              <w:rPr>
                <w:rFonts w:eastAsia="Trebuchet MS" w:cs="Trebuchet MS"/>
                <w:sz w:val="20"/>
                <w:szCs w:val="20"/>
                <w:lang w:val="fr-BE"/>
              </w:rPr>
              <w:t>R</w:t>
            </w:r>
          </w:p>
        </w:tc>
        <w:tc>
          <w:tcPr>
            <w:tcW w:w="475" w:type="pct"/>
          </w:tcPr>
          <w:p w14:paraId="72790F8F" w14:textId="7BCB685B" w:rsidR="00B04A3F" w:rsidRPr="00052259" w:rsidRDefault="00B04A3F" w:rsidP="00B04A3F">
            <w:pPr>
              <w:spacing w:line="240" w:lineRule="auto"/>
              <w:ind w:left="19" w:right="16"/>
              <w:jc w:val="center"/>
              <w:rPr>
                <w:rFonts w:eastAsia="Trebuchet MS" w:cs="Trebuchet MS"/>
                <w:color w:val="000000"/>
                <w:sz w:val="20"/>
                <w:szCs w:val="20"/>
              </w:rPr>
            </w:pPr>
            <w:r w:rsidRPr="00052259">
              <w:rPr>
                <w:rFonts w:eastAsia="Trebuchet MS" w:cs="Trebuchet MS"/>
                <w:sz w:val="20"/>
                <w:szCs w:val="20"/>
                <w:lang w:val="fr-BE"/>
              </w:rPr>
              <w:t>Art. 156 (2) și (3) Lege</w:t>
            </w:r>
          </w:p>
        </w:tc>
        <w:tc>
          <w:tcPr>
            <w:tcW w:w="454" w:type="pct"/>
          </w:tcPr>
          <w:p w14:paraId="2956E86C" w14:textId="456F5EC0" w:rsidR="00B04A3F" w:rsidRPr="00052259" w:rsidRDefault="00B04A3F" w:rsidP="00B04A3F">
            <w:pPr>
              <w:spacing w:line="240" w:lineRule="auto"/>
              <w:ind w:left="19" w:right="16"/>
              <w:jc w:val="center"/>
              <w:rPr>
                <w:rFonts w:eastAsia="Trebuchet MS" w:cs="Trebuchet MS"/>
                <w:color w:val="000000"/>
                <w:sz w:val="20"/>
                <w:szCs w:val="20"/>
              </w:rPr>
            </w:pPr>
            <w:r w:rsidRPr="00052259">
              <w:rPr>
                <w:rFonts w:eastAsia="Trebuchet MS" w:cs="Trebuchet MS"/>
                <w:sz w:val="20"/>
                <w:szCs w:val="20"/>
                <w:lang w:val="fr-BE"/>
              </w:rPr>
              <w:t>Art. 166 (2</w:t>
            </w:r>
            <w:proofErr w:type="gramStart"/>
            <w:r w:rsidRPr="00052259">
              <w:rPr>
                <w:rFonts w:eastAsia="Trebuchet MS" w:cs="Trebuchet MS"/>
                <w:sz w:val="20"/>
                <w:szCs w:val="20"/>
                <w:lang w:val="fr-BE"/>
              </w:rPr>
              <w:t>)  și</w:t>
            </w:r>
            <w:proofErr w:type="gramEnd"/>
            <w:r w:rsidRPr="00052259">
              <w:rPr>
                <w:rFonts w:eastAsia="Trebuchet MS" w:cs="Trebuchet MS"/>
                <w:sz w:val="20"/>
                <w:szCs w:val="20"/>
                <w:lang w:val="fr-BE"/>
              </w:rPr>
              <w:t xml:space="preserve"> (3) Lege</w:t>
            </w:r>
          </w:p>
        </w:tc>
        <w:tc>
          <w:tcPr>
            <w:tcW w:w="1358" w:type="pct"/>
          </w:tcPr>
          <w:p w14:paraId="061F3A4D" w14:textId="77777777" w:rsidR="00B04A3F" w:rsidRPr="00052259" w:rsidRDefault="00B04A3F" w:rsidP="00B04A3F">
            <w:pPr>
              <w:spacing w:after="0" w:line="240" w:lineRule="auto"/>
              <w:ind w:left="0"/>
              <w:rPr>
                <w:rFonts w:cstheme="minorHAnsi"/>
                <w:color w:val="7030A0"/>
                <w:sz w:val="20"/>
                <w:szCs w:val="20"/>
                <w:lang w:val="ro-RO"/>
              </w:rPr>
            </w:pPr>
          </w:p>
        </w:tc>
        <w:tc>
          <w:tcPr>
            <w:tcW w:w="823" w:type="pct"/>
          </w:tcPr>
          <w:p w14:paraId="770C3EE3" w14:textId="77777777" w:rsidR="00B04A3F" w:rsidRPr="00052259" w:rsidRDefault="00B04A3F" w:rsidP="00B04A3F">
            <w:pPr>
              <w:spacing w:after="0" w:line="240" w:lineRule="auto"/>
              <w:ind w:left="0"/>
              <w:jc w:val="center"/>
              <w:rPr>
                <w:rFonts w:cstheme="minorHAnsi"/>
                <w:color w:val="FF0000"/>
                <w:sz w:val="20"/>
                <w:szCs w:val="20"/>
                <w:lang w:val="ro-RO"/>
              </w:rPr>
            </w:pPr>
          </w:p>
        </w:tc>
      </w:tr>
      <w:tr w:rsidR="00B04A3F" w:rsidRPr="00052259" w14:paraId="684D723E" w14:textId="77777777" w:rsidTr="00CA139F">
        <w:tc>
          <w:tcPr>
            <w:tcW w:w="170" w:type="pct"/>
          </w:tcPr>
          <w:p w14:paraId="1EFDDC9A"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E23E85B" w14:textId="77777777" w:rsidR="00B04A3F" w:rsidRPr="00B2102B" w:rsidRDefault="00B04A3F" w:rsidP="00B04A3F">
            <w:pPr>
              <w:spacing w:after="151" w:line="243" w:lineRule="auto"/>
              <w:ind w:left="3" w:right="62"/>
              <w:rPr>
                <w:rFonts w:eastAsia="Trebuchet MS" w:cs="Trebuchet MS"/>
                <w:sz w:val="20"/>
                <w:szCs w:val="20"/>
                <w:lang w:val="fr-BE"/>
              </w:rPr>
            </w:pPr>
            <w:r w:rsidRPr="00B2102B">
              <w:rPr>
                <w:rFonts w:eastAsia="Trebuchet MS" w:cs="Trebuchet MS"/>
                <w:sz w:val="20"/>
                <w:szCs w:val="20"/>
                <w:lang w:val="fr-BE"/>
              </w:rPr>
              <w:t>Dacă este solicitat</w:t>
            </w:r>
            <w:r w:rsidRPr="00B2102B">
              <w:rPr>
                <w:rFonts w:eastAsia="Trebuchet MS" w:cs="Trebuchet MS"/>
                <w:sz w:val="20"/>
                <w:szCs w:val="20"/>
                <w:lang w:val="ro-RO"/>
              </w:rPr>
              <w:t>ă</w:t>
            </w:r>
            <w:r w:rsidRPr="00B2102B">
              <w:rPr>
                <w:rFonts w:eastAsia="Trebuchet MS" w:cs="Trebuchet MS"/>
                <w:sz w:val="20"/>
                <w:szCs w:val="20"/>
                <w:lang w:val="fr-BE"/>
              </w:rPr>
              <w:t xml:space="preserve"> garanția produselor, Caietul de Sarcini include cerințe clare privind obligațiile legate de garanție, cum ar </w:t>
            </w:r>
            <w:proofErr w:type="gramStart"/>
            <w:r w:rsidRPr="00B2102B">
              <w:rPr>
                <w:rFonts w:eastAsia="Trebuchet MS" w:cs="Trebuchet MS"/>
                <w:sz w:val="20"/>
                <w:szCs w:val="20"/>
                <w:lang w:val="fr-BE"/>
              </w:rPr>
              <w:t>fi:</w:t>
            </w:r>
            <w:proofErr w:type="gramEnd"/>
            <w:r w:rsidRPr="00B2102B">
              <w:rPr>
                <w:rFonts w:eastAsia="Trebuchet MS" w:cs="Trebuchet MS"/>
                <w:sz w:val="20"/>
                <w:szCs w:val="20"/>
                <w:lang w:val="fr-BE"/>
              </w:rPr>
              <w:t xml:space="preserve"> termenul de garanție, </w:t>
            </w:r>
            <w:r w:rsidRPr="00B2102B">
              <w:rPr>
                <w:rFonts w:eastAsia="Trebuchet MS" w:cs="Trebuchet MS"/>
                <w:sz w:val="20"/>
                <w:szCs w:val="20"/>
                <w:lang w:val="ro-RO"/>
              </w:rPr>
              <w:t>termenul</w:t>
            </w:r>
            <w:r w:rsidRPr="00B2102B">
              <w:rPr>
                <w:rFonts w:eastAsia="Trebuchet MS" w:cs="Trebuchet MS"/>
                <w:sz w:val="20"/>
                <w:szCs w:val="20"/>
                <w:lang w:val="fr-BE"/>
              </w:rPr>
              <w:t xml:space="preserve"> de intervenție, modalitățile de asigurare a garanției, orice fel de cerințe speciale ale AC/EC. </w:t>
            </w:r>
          </w:p>
          <w:p w14:paraId="0C04C51C" w14:textId="44A4B797" w:rsidR="00B04A3F" w:rsidRPr="00B2102B" w:rsidRDefault="00B04A3F" w:rsidP="00B04A3F">
            <w:pPr>
              <w:spacing w:after="151" w:line="243" w:lineRule="auto"/>
              <w:ind w:left="3" w:right="62"/>
              <w:rPr>
                <w:rFonts w:eastAsia="Trebuchet MS" w:cs="Trebuchet MS"/>
                <w:color w:val="000000"/>
                <w:sz w:val="20"/>
                <w:szCs w:val="20"/>
                <w:lang w:val="fr-BE"/>
              </w:rPr>
            </w:pPr>
            <w:r w:rsidRPr="00B2102B">
              <w:rPr>
                <w:rFonts w:eastAsia="Trebuchet MS" w:cs="Trebuchet MS"/>
                <w:sz w:val="20"/>
                <w:szCs w:val="20"/>
              </w:rPr>
              <w:t>Similar, obligațiile privind valabilitatea produselor (dacă există cerințe în acest sens) sunt clare.</w:t>
            </w:r>
          </w:p>
        </w:tc>
        <w:tc>
          <w:tcPr>
            <w:tcW w:w="209" w:type="pct"/>
          </w:tcPr>
          <w:p w14:paraId="2E0A6963" w14:textId="28AC404C" w:rsidR="00B04A3F" w:rsidRPr="00052259" w:rsidRDefault="00B04A3F" w:rsidP="00B04A3F">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C</w:t>
            </w:r>
          </w:p>
        </w:tc>
        <w:tc>
          <w:tcPr>
            <w:tcW w:w="475" w:type="pct"/>
          </w:tcPr>
          <w:p w14:paraId="235DED35" w14:textId="6883866F" w:rsidR="00B04A3F" w:rsidRPr="00052259" w:rsidRDefault="00052259" w:rsidP="00B04A3F">
            <w:pPr>
              <w:ind w:left="15" w:right="18"/>
              <w:jc w:val="center"/>
              <w:rPr>
                <w:sz w:val="20"/>
                <w:szCs w:val="20"/>
              </w:rPr>
            </w:pPr>
            <w:r>
              <w:rPr>
                <w:rFonts w:eastAsia="Trebuchet MS" w:cs="Trebuchet MS"/>
                <w:sz w:val="20"/>
                <w:szCs w:val="20"/>
              </w:rPr>
              <w:t xml:space="preserve">Art. 154(1), 155, 156 </w:t>
            </w:r>
            <w:r w:rsidR="00B04A3F" w:rsidRPr="00052259">
              <w:rPr>
                <w:rFonts w:eastAsia="Trebuchet MS" w:cs="Trebuchet MS"/>
                <w:sz w:val="20"/>
                <w:szCs w:val="20"/>
              </w:rPr>
              <w:t xml:space="preserve">Lege; </w:t>
            </w:r>
          </w:p>
          <w:p w14:paraId="6079C6DE" w14:textId="6561D1BC" w:rsidR="00B04A3F" w:rsidRPr="00052259" w:rsidRDefault="00B04A3F" w:rsidP="00B04A3F">
            <w:pPr>
              <w:spacing w:line="240" w:lineRule="auto"/>
              <w:ind w:left="19" w:right="16"/>
              <w:jc w:val="center"/>
              <w:rPr>
                <w:rFonts w:eastAsia="Trebuchet MS" w:cs="Trebuchet MS"/>
                <w:color w:val="000000"/>
                <w:sz w:val="20"/>
                <w:szCs w:val="20"/>
              </w:rPr>
            </w:pPr>
            <w:r w:rsidRPr="00052259">
              <w:rPr>
                <w:rFonts w:eastAsia="Trebuchet MS" w:cs="Trebuchet MS"/>
                <w:sz w:val="20"/>
                <w:szCs w:val="20"/>
              </w:rPr>
              <w:t xml:space="preserve">Art. 20 H.G. </w:t>
            </w:r>
          </w:p>
        </w:tc>
        <w:tc>
          <w:tcPr>
            <w:tcW w:w="454" w:type="pct"/>
          </w:tcPr>
          <w:p w14:paraId="74B7FE13" w14:textId="0B928300" w:rsidR="00B04A3F" w:rsidRPr="00052259" w:rsidRDefault="00052259" w:rsidP="00B04A3F">
            <w:pPr>
              <w:ind w:left="15" w:right="18"/>
              <w:jc w:val="center"/>
              <w:rPr>
                <w:sz w:val="20"/>
                <w:szCs w:val="20"/>
              </w:rPr>
            </w:pPr>
            <w:r>
              <w:rPr>
                <w:rFonts w:eastAsia="Trebuchet MS" w:cs="Trebuchet MS"/>
                <w:sz w:val="20"/>
                <w:szCs w:val="20"/>
              </w:rPr>
              <w:t xml:space="preserve">Art. 164(1), 165, 166 </w:t>
            </w:r>
            <w:r w:rsidR="00B04A3F" w:rsidRPr="00052259">
              <w:rPr>
                <w:rFonts w:eastAsia="Trebuchet MS" w:cs="Trebuchet MS"/>
                <w:sz w:val="20"/>
                <w:szCs w:val="20"/>
              </w:rPr>
              <w:t xml:space="preserve">Lege; </w:t>
            </w:r>
          </w:p>
          <w:p w14:paraId="3ACF0C90" w14:textId="519B0481" w:rsidR="00B04A3F" w:rsidRPr="00052259" w:rsidRDefault="00B04A3F" w:rsidP="00B04A3F">
            <w:pPr>
              <w:spacing w:line="240" w:lineRule="auto"/>
              <w:ind w:left="19" w:right="16"/>
              <w:jc w:val="center"/>
              <w:rPr>
                <w:rFonts w:eastAsia="Trebuchet MS" w:cs="Trebuchet MS"/>
                <w:color w:val="000000"/>
                <w:sz w:val="20"/>
                <w:szCs w:val="20"/>
              </w:rPr>
            </w:pPr>
            <w:r w:rsidRPr="00052259">
              <w:rPr>
                <w:rFonts w:eastAsia="Trebuchet MS" w:cs="Trebuchet MS"/>
                <w:sz w:val="20"/>
                <w:szCs w:val="20"/>
              </w:rPr>
              <w:t xml:space="preserve">Art. 22 H.G. </w:t>
            </w:r>
          </w:p>
        </w:tc>
        <w:tc>
          <w:tcPr>
            <w:tcW w:w="1358" w:type="pct"/>
          </w:tcPr>
          <w:p w14:paraId="3421C8F4" w14:textId="77777777" w:rsidR="00B04A3F" w:rsidRPr="00052259" w:rsidRDefault="00B04A3F" w:rsidP="00B04A3F">
            <w:pPr>
              <w:spacing w:after="0" w:line="240" w:lineRule="auto"/>
              <w:ind w:left="0"/>
              <w:rPr>
                <w:rFonts w:cstheme="minorHAnsi"/>
                <w:color w:val="7030A0"/>
                <w:sz w:val="20"/>
                <w:szCs w:val="20"/>
                <w:lang w:val="ro-RO"/>
              </w:rPr>
            </w:pPr>
          </w:p>
        </w:tc>
        <w:tc>
          <w:tcPr>
            <w:tcW w:w="823" w:type="pct"/>
          </w:tcPr>
          <w:p w14:paraId="0F270DEA" w14:textId="77777777" w:rsidR="00B04A3F" w:rsidRPr="00052259" w:rsidRDefault="00B04A3F" w:rsidP="00B04A3F">
            <w:pPr>
              <w:spacing w:after="0" w:line="240" w:lineRule="auto"/>
              <w:ind w:left="0"/>
              <w:jc w:val="center"/>
              <w:rPr>
                <w:rFonts w:cstheme="minorHAnsi"/>
                <w:color w:val="FF0000"/>
                <w:sz w:val="20"/>
                <w:szCs w:val="20"/>
                <w:lang w:val="ro-RO"/>
              </w:rPr>
            </w:pPr>
          </w:p>
        </w:tc>
      </w:tr>
      <w:tr w:rsidR="00B04A3F" w:rsidRPr="00052259" w14:paraId="17B8274A" w14:textId="77777777" w:rsidTr="00CA139F">
        <w:tc>
          <w:tcPr>
            <w:tcW w:w="170" w:type="pct"/>
          </w:tcPr>
          <w:p w14:paraId="4241FC07"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86E81D0" w14:textId="29C59C26" w:rsidR="00B04A3F" w:rsidRPr="00B2102B" w:rsidRDefault="00B04A3F" w:rsidP="00B04A3F">
            <w:pPr>
              <w:spacing w:after="151" w:line="243" w:lineRule="auto"/>
              <w:ind w:left="3" w:right="62"/>
              <w:rPr>
                <w:rFonts w:eastAsia="Trebuchet MS" w:cs="Trebuchet MS"/>
                <w:color w:val="000000"/>
                <w:sz w:val="20"/>
                <w:szCs w:val="20"/>
                <w:lang w:val="fr-BE"/>
              </w:rPr>
            </w:pPr>
            <w:r w:rsidRPr="00B2102B">
              <w:rPr>
                <w:rFonts w:eastAsia="Trebuchet MS" w:cs="Trebuchet MS"/>
                <w:sz w:val="20"/>
                <w:szCs w:val="20"/>
                <w:lang w:val="fr-BE"/>
              </w:rPr>
              <w:t xml:space="preserve">Graficul de livrare al echipamentelor/dispozitivelor/ produselor este corelat cu graficul de plăți (în situatia </w:t>
            </w:r>
            <w:r w:rsidRPr="00B2102B">
              <w:rPr>
                <w:rFonts w:eastAsia="Trebuchet MS" w:cs="Trebuchet MS"/>
                <w:sz w:val="20"/>
                <w:szCs w:val="20"/>
                <w:lang w:val="ro-RO"/>
              </w:rPr>
              <w:t>î</w:t>
            </w:r>
            <w:r w:rsidRPr="00B2102B">
              <w:rPr>
                <w:rFonts w:eastAsia="Trebuchet MS" w:cs="Trebuchet MS"/>
                <w:sz w:val="20"/>
                <w:szCs w:val="20"/>
                <w:lang w:val="fr-BE"/>
              </w:rPr>
              <w:t xml:space="preserve">n care livrarea se face intr-o singura transa, termenul de recepție va fi corelat cu termenul de plată). </w:t>
            </w:r>
          </w:p>
        </w:tc>
        <w:tc>
          <w:tcPr>
            <w:tcW w:w="209" w:type="pct"/>
          </w:tcPr>
          <w:p w14:paraId="427710A2" w14:textId="34DDADA1" w:rsidR="00B04A3F" w:rsidRPr="00052259" w:rsidRDefault="00B04A3F" w:rsidP="00B04A3F">
            <w:pPr>
              <w:spacing w:after="0" w:line="240" w:lineRule="auto"/>
              <w:ind w:left="0"/>
              <w:rPr>
                <w:rFonts w:eastAsia="Trebuchet MS" w:cs="Trebuchet MS"/>
                <w:color w:val="000000"/>
                <w:sz w:val="20"/>
                <w:szCs w:val="20"/>
              </w:rPr>
            </w:pPr>
            <w:r w:rsidRPr="00052259">
              <w:rPr>
                <w:rFonts w:eastAsia="Trebuchet MS" w:cs="Trebuchet MS"/>
                <w:sz w:val="20"/>
                <w:szCs w:val="20"/>
              </w:rPr>
              <w:t xml:space="preserve">C </w:t>
            </w:r>
          </w:p>
        </w:tc>
        <w:tc>
          <w:tcPr>
            <w:tcW w:w="475" w:type="pct"/>
          </w:tcPr>
          <w:p w14:paraId="375AB8BB" w14:textId="0252D7E4" w:rsidR="00B04A3F" w:rsidRPr="00052259" w:rsidRDefault="00052259" w:rsidP="00B04A3F">
            <w:pPr>
              <w:spacing w:after="121" w:line="238" w:lineRule="auto"/>
              <w:ind w:left="19" w:right="18"/>
              <w:jc w:val="center"/>
              <w:rPr>
                <w:sz w:val="20"/>
                <w:szCs w:val="20"/>
              </w:rPr>
            </w:pPr>
            <w:r>
              <w:rPr>
                <w:rFonts w:eastAsia="Trebuchet MS" w:cs="Trebuchet MS"/>
                <w:sz w:val="20"/>
                <w:szCs w:val="20"/>
              </w:rPr>
              <w:t xml:space="preserve">Art. 154(1), 155, 156 </w:t>
            </w:r>
            <w:r w:rsidR="00B04A3F" w:rsidRPr="00052259">
              <w:rPr>
                <w:rFonts w:eastAsia="Trebuchet MS" w:cs="Trebuchet MS"/>
                <w:sz w:val="20"/>
                <w:szCs w:val="20"/>
              </w:rPr>
              <w:t xml:space="preserve">Lege; </w:t>
            </w:r>
          </w:p>
          <w:p w14:paraId="6CC5EB4B" w14:textId="2E6D9D19" w:rsidR="00B04A3F" w:rsidRPr="00052259" w:rsidRDefault="00B04A3F" w:rsidP="00B04A3F">
            <w:pPr>
              <w:spacing w:line="240" w:lineRule="auto"/>
              <w:ind w:left="19" w:right="16"/>
              <w:jc w:val="center"/>
              <w:rPr>
                <w:rFonts w:eastAsia="Trebuchet MS" w:cs="Trebuchet MS"/>
                <w:color w:val="000000"/>
                <w:sz w:val="20"/>
                <w:szCs w:val="20"/>
              </w:rPr>
            </w:pPr>
            <w:r w:rsidRPr="00052259">
              <w:rPr>
                <w:rFonts w:eastAsia="Trebuchet MS" w:cs="Trebuchet MS"/>
                <w:sz w:val="20"/>
                <w:szCs w:val="20"/>
              </w:rPr>
              <w:t xml:space="preserve">Art. 20 H.G. </w:t>
            </w:r>
          </w:p>
        </w:tc>
        <w:tc>
          <w:tcPr>
            <w:tcW w:w="454" w:type="pct"/>
          </w:tcPr>
          <w:p w14:paraId="3E30A6A4" w14:textId="0AC2F66C" w:rsidR="00B04A3F" w:rsidRPr="00052259" w:rsidRDefault="00052259" w:rsidP="00B04A3F">
            <w:pPr>
              <w:spacing w:after="121" w:line="238" w:lineRule="auto"/>
              <w:ind w:left="19" w:right="18"/>
              <w:jc w:val="center"/>
              <w:rPr>
                <w:sz w:val="20"/>
                <w:szCs w:val="20"/>
              </w:rPr>
            </w:pPr>
            <w:r>
              <w:rPr>
                <w:rFonts w:eastAsia="Trebuchet MS" w:cs="Trebuchet MS"/>
                <w:sz w:val="20"/>
                <w:szCs w:val="20"/>
              </w:rPr>
              <w:t xml:space="preserve">Art. 164(1), 165, 166 </w:t>
            </w:r>
            <w:r w:rsidR="00B04A3F" w:rsidRPr="00052259">
              <w:rPr>
                <w:rFonts w:eastAsia="Trebuchet MS" w:cs="Trebuchet MS"/>
                <w:sz w:val="20"/>
                <w:szCs w:val="20"/>
              </w:rPr>
              <w:t xml:space="preserve">Lege; </w:t>
            </w:r>
          </w:p>
          <w:p w14:paraId="7FE09148" w14:textId="6B75C442" w:rsidR="00B04A3F" w:rsidRPr="00052259" w:rsidRDefault="00B04A3F" w:rsidP="00B04A3F">
            <w:pPr>
              <w:spacing w:line="240" w:lineRule="auto"/>
              <w:ind w:left="19" w:right="16"/>
              <w:jc w:val="center"/>
              <w:rPr>
                <w:rFonts w:eastAsia="Trebuchet MS" w:cs="Trebuchet MS"/>
                <w:color w:val="000000"/>
                <w:sz w:val="20"/>
                <w:szCs w:val="20"/>
              </w:rPr>
            </w:pPr>
            <w:r w:rsidRPr="00052259">
              <w:rPr>
                <w:rFonts w:eastAsia="Trebuchet MS" w:cs="Trebuchet MS"/>
                <w:sz w:val="20"/>
                <w:szCs w:val="20"/>
              </w:rPr>
              <w:t xml:space="preserve">Art. 22 H.G. </w:t>
            </w:r>
          </w:p>
        </w:tc>
        <w:tc>
          <w:tcPr>
            <w:tcW w:w="1358" w:type="pct"/>
          </w:tcPr>
          <w:p w14:paraId="65326CDE" w14:textId="77777777" w:rsidR="00B04A3F" w:rsidRPr="00052259" w:rsidRDefault="00B04A3F" w:rsidP="00B04A3F">
            <w:pPr>
              <w:spacing w:after="0" w:line="240" w:lineRule="auto"/>
              <w:ind w:left="0"/>
              <w:rPr>
                <w:rFonts w:cstheme="minorHAnsi"/>
                <w:color w:val="7030A0"/>
                <w:sz w:val="20"/>
                <w:szCs w:val="20"/>
                <w:lang w:val="ro-RO"/>
              </w:rPr>
            </w:pPr>
          </w:p>
        </w:tc>
        <w:tc>
          <w:tcPr>
            <w:tcW w:w="823" w:type="pct"/>
          </w:tcPr>
          <w:p w14:paraId="5A876846" w14:textId="77777777" w:rsidR="00B04A3F" w:rsidRPr="00052259" w:rsidRDefault="00B04A3F" w:rsidP="00B04A3F">
            <w:pPr>
              <w:spacing w:after="0" w:line="240" w:lineRule="auto"/>
              <w:ind w:left="0"/>
              <w:jc w:val="center"/>
              <w:rPr>
                <w:rFonts w:cstheme="minorHAnsi"/>
                <w:color w:val="FF0000"/>
                <w:sz w:val="20"/>
                <w:szCs w:val="20"/>
                <w:lang w:val="ro-RO"/>
              </w:rPr>
            </w:pPr>
          </w:p>
        </w:tc>
      </w:tr>
      <w:tr w:rsidR="00B04A3F" w:rsidRPr="00A75D13" w14:paraId="198EDF28" w14:textId="77777777" w:rsidTr="00CA139F">
        <w:tc>
          <w:tcPr>
            <w:tcW w:w="5000" w:type="pct"/>
            <w:gridSpan w:val="7"/>
            <w:tcBorders>
              <w:top w:val="single" w:sz="2" w:space="0" w:color="auto"/>
              <w:bottom w:val="single" w:sz="2" w:space="0" w:color="auto"/>
            </w:tcBorders>
            <w:shd w:val="clear" w:color="auto" w:fill="FBD4B4" w:themeFill="accent6" w:themeFillTint="66"/>
          </w:tcPr>
          <w:p w14:paraId="789F7D17" w14:textId="343B2867" w:rsidR="00B04A3F" w:rsidRPr="00B2102B" w:rsidRDefault="00B04A3F" w:rsidP="00B04A3F">
            <w:pPr>
              <w:spacing w:after="0" w:line="240" w:lineRule="auto"/>
              <w:ind w:left="0"/>
              <w:jc w:val="center"/>
              <w:rPr>
                <w:rFonts w:cstheme="minorHAnsi"/>
                <w:color w:val="FF0000"/>
                <w:sz w:val="20"/>
                <w:szCs w:val="20"/>
                <w:lang w:val="ro-RO"/>
              </w:rPr>
            </w:pPr>
            <w:r w:rsidRPr="00B2102B">
              <w:rPr>
                <w:rFonts w:eastAsia="Trebuchet MS" w:cs="Trebuchet MS"/>
                <w:b/>
                <w:sz w:val="20"/>
                <w:szCs w:val="20"/>
                <w:lang w:val="fr-BE"/>
              </w:rPr>
              <w:t>Personalul cheie (Secțiunea in cauza se va utiliza în funcție de complexitatea contractului si sectorul de activitate)</w:t>
            </w:r>
          </w:p>
        </w:tc>
      </w:tr>
      <w:tr w:rsidR="00B04A3F" w:rsidRPr="00052259" w14:paraId="0E3CFBC3" w14:textId="77777777" w:rsidTr="00CA139F">
        <w:tc>
          <w:tcPr>
            <w:tcW w:w="170" w:type="pct"/>
          </w:tcPr>
          <w:p w14:paraId="6F5D0310"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5E4B5D05" w14:textId="4D312B66" w:rsidR="00B04A3F" w:rsidRPr="00B2102B" w:rsidRDefault="00B04A3F" w:rsidP="00B04A3F">
            <w:pPr>
              <w:spacing w:after="151" w:line="243" w:lineRule="auto"/>
              <w:ind w:left="3" w:right="62"/>
              <w:rPr>
                <w:rFonts w:eastAsia="Trebuchet MS" w:cs="Trebuchet MS"/>
                <w:color w:val="000000"/>
                <w:sz w:val="20"/>
                <w:szCs w:val="20"/>
                <w:lang w:val="ro-RO"/>
              </w:rPr>
            </w:pPr>
            <w:r w:rsidRPr="00B2102B">
              <w:rPr>
                <w:rFonts w:eastAsia="Trebuchet MS" w:cs="Trebuchet MS"/>
                <w:sz w:val="20"/>
                <w:szCs w:val="20"/>
                <w:lang w:val="ro-RO"/>
              </w:rPr>
              <w:t xml:space="preserve">Dacă se utilizează, alegerea tipului și a numărului de personal cheie este justificată prin corelarea cu activitățile pe care aceștia le vor efectua în cadrul contractului, cu dimensiunea/ cantitatea/ categoria de echipamente complexe din cadrul contractului. </w:t>
            </w:r>
          </w:p>
        </w:tc>
        <w:tc>
          <w:tcPr>
            <w:tcW w:w="209" w:type="pct"/>
          </w:tcPr>
          <w:p w14:paraId="0C3C6B5A" w14:textId="14B75877" w:rsidR="00B04A3F" w:rsidRPr="00052259" w:rsidRDefault="00B04A3F" w:rsidP="00B04A3F">
            <w:pPr>
              <w:spacing w:after="0" w:line="240" w:lineRule="auto"/>
              <w:ind w:left="0"/>
              <w:rPr>
                <w:rFonts w:eastAsia="Trebuchet MS" w:cs="Trebuchet MS"/>
                <w:color w:val="000000"/>
                <w:sz w:val="20"/>
                <w:szCs w:val="20"/>
                <w:lang w:val="fr-BE"/>
              </w:rPr>
            </w:pPr>
            <w:r w:rsidRPr="00052259">
              <w:rPr>
                <w:rFonts w:eastAsia="Trebuchet MS" w:cs="Trebuchet MS"/>
                <w:sz w:val="20"/>
                <w:szCs w:val="20"/>
              </w:rPr>
              <w:t xml:space="preserve">C </w:t>
            </w:r>
          </w:p>
        </w:tc>
        <w:tc>
          <w:tcPr>
            <w:tcW w:w="475" w:type="pct"/>
          </w:tcPr>
          <w:p w14:paraId="22599700" w14:textId="7FDEF6AE" w:rsidR="00B04A3F" w:rsidRPr="00052259" w:rsidRDefault="00052259" w:rsidP="00B04A3F">
            <w:pPr>
              <w:ind w:left="19" w:right="18"/>
              <w:jc w:val="center"/>
              <w:rPr>
                <w:sz w:val="20"/>
                <w:szCs w:val="20"/>
              </w:rPr>
            </w:pPr>
            <w:r>
              <w:rPr>
                <w:rFonts w:eastAsia="Trebuchet MS" w:cs="Trebuchet MS"/>
                <w:sz w:val="20"/>
                <w:szCs w:val="20"/>
              </w:rPr>
              <w:t xml:space="preserve">Art. 154(1), 155, 156 </w:t>
            </w:r>
            <w:r w:rsidR="00B04A3F" w:rsidRPr="00052259">
              <w:rPr>
                <w:rFonts w:eastAsia="Trebuchet MS" w:cs="Trebuchet MS"/>
                <w:sz w:val="20"/>
                <w:szCs w:val="20"/>
              </w:rPr>
              <w:t xml:space="preserve">Lege; </w:t>
            </w:r>
          </w:p>
          <w:p w14:paraId="04EF09B5" w14:textId="62029046" w:rsidR="00B04A3F" w:rsidRPr="00052259" w:rsidRDefault="00B04A3F" w:rsidP="00B04A3F">
            <w:pPr>
              <w:spacing w:line="240" w:lineRule="auto"/>
              <w:ind w:left="19" w:right="16"/>
              <w:jc w:val="center"/>
              <w:rPr>
                <w:rFonts w:eastAsia="Trebuchet MS" w:cs="Trebuchet MS"/>
                <w:color w:val="000000"/>
                <w:sz w:val="20"/>
                <w:szCs w:val="20"/>
                <w:lang w:val="fr-BE"/>
              </w:rPr>
            </w:pPr>
            <w:r w:rsidRPr="00052259">
              <w:rPr>
                <w:rFonts w:eastAsia="Trebuchet MS" w:cs="Trebuchet MS"/>
                <w:sz w:val="20"/>
                <w:szCs w:val="20"/>
              </w:rPr>
              <w:t xml:space="preserve">Art. 20 H.G. </w:t>
            </w:r>
          </w:p>
        </w:tc>
        <w:tc>
          <w:tcPr>
            <w:tcW w:w="454" w:type="pct"/>
          </w:tcPr>
          <w:p w14:paraId="1765ACE4" w14:textId="1C7C28CE" w:rsidR="00B04A3F" w:rsidRPr="00052259" w:rsidRDefault="00052259" w:rsidP="00B04A3F">
            <w:pPr>
              <w:ind w:left="19" w:right="18"/>
              <w:jc w:val="center"/>
              <w:rPr>
                <w:sz w:val="20"/>
                <w:szCs w:val="20"/>
              </w:rPr>
            </w:pPr>
            <w:r>
              <w:rPr>
                <w:rFonts w:eastAsia="Trebuchet MS" w:cs="Trebuchet MS"/>
                <w:sz w:val="20"/>
                <w:szCs w:val="20"/>
              </w:rPr>
              <w:t>Art. 164(1), 165, 166</w:t>
            </w:r>
            <w:r w:rsidR="00B04A3F" w:rsidRPr="00052259">
              <w:rPr>
                <w:rFonts w:eastAsia="Trebuchet MS" w:cs="Trebuchet MS"/>
                <w:sz w:val="20"/>
                <w:szCs w:val="20"/>
              </w:rPr>
              <w:t xml:space="preserve">Lege; </w:t>
            </w:r>
          </w:p>
          <w:p w14:paraId="61540618" w14:textId="32A66A0A" w:rsidR="00B04A3F" w:rsidRPr="00052259" w:rsidRDefault="00B04A3F" w:rsidP="00B04A3F">
            <w:pPr>
              <w:spacing w:line="240" w:lineRule="auto"/>
              <w:ind w:left="19" w:right="16"/>
              <w:jc w:val="center"/>
              <w:rPr>
                <w:rFonts w:eastAsia="Trebuchet MS" w:cs="Trebuchet MS"/>
                <w:color w:val="000000"/>
                <w:sz w:val="20"/>
                <w:szCs w:val="20"/>
                <w:lang w:val="fr-BE"/>
              </w:rPr>
            </w:pPr>
            <w:r w:rsidRPr="00052259">
              <w:rPr>
                <w:rFonts w:eastAsia="Trebuchet MS" w:cs="Trebuchet MS"/>
                <w:sz w:val="20"/>
                <w:szCs w:val="20"/>
              </w:rPr>
              <w:t xml:space="preserve">Art. 22 H.G. </w:t>
            </w:r>
          </w:p>
        </w:tc>
        <w:tc>
          <w:tcPr>
            <w:tcW w:w="1358" w:type="pct"/>
          </w:tcPr>
          <w:p w14:paraId="6F7AC066" w14:textId="77777777" w:rsidR="00B04A3F" w:rsidRPr="00052259" w:rsidRDefault="00B04A3F" w:rsidP="00B04A3F">
            <w:pPr>
              <w:spacing w:after="0" w:line="240" w:lineRule="auto"/>
              <w:ind w:left="0"/>
              <w:rPr>
                <w:rFonts w:cstheme="minorHAnsi"/>
                <w:color w:val="7030A0"/>
                <w:sz w:val="20"/>
                <w:szCs w:val="20"/>
                <w:lang w:val="ro-RO"/>
              </w:rPr>
            </w:pPr>
          </w:p>
        </w:tc>
        <w:tc>
          <w:tcPr>
            <w:tcW w:w="823" w:type="pct"/>
          </w:tcPr>
          <w:p w14:paraId="533408A8" w14:textId="77777777" w:rsidR="00B04A3F" w:rsidRPr="00052259" w:rsidRDefault="00B04A3F" w:rsidP="00B04A3F">
            <w:pPr>
              <w:spacing w:after="0" w:line="240" w:lineRule="auto"/>
              <w:ind w:left="0"/>
              <w:jc w:val="center"/>
              <w:rPr>
                <w:rFonts w:cstheme="minorHAnsi"/>
                <w:color w:val="FF0000"/>
                <w:sz w:val="20"/>
                <w:szCs w:val="20"/>
                <w:lang w:val="ro-RO"/>
              </w:rPr>
            </w:pPr>
          </w:p>
        </w:tc>
      </w:tr>
      <w:tr w:rsidR="00B04A3F" w:rsidRPr="00052259" w14:paraId="22FF4688" w14:textId="77777777" w:rsidTr="00CA139F">
        <w:tc>
          <w:tcPr>
            <w:tcW w:w="170" w:type="pct"/>
          </w:tcPr>
          <w:p w14:paraId="3D5E665E"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353ED8DA" w14:textId="77777777" w:rsidR="00B04A3F" w:rsidRPr="00B2102B" w:rsidRDefault="00B04A3F" w:rsidP="00B04A3F">
            <w:pPr>
              <w:ind w:left="4" w:right="61"/>
              <w:rPr>
                <w:rFonts w:eastAsia="Trebuchet MS" w:cs="Trebuchet MS"/>
                <w:sz w:val="20"/>
                <w:szCs w:val="20"/>
              </w:rPr>
            </w:pPr>
            <w:r w:rsidRPr="00B2102B">
              <w:rPr>
                <w:rFonts w:eastAsia="Trebuchet MS" w:cs="Trebuchet MS"/>
                <w:sz w:val="20"/>
                <w:szCs w:val="20"/>
              </w:rPr>
              <w:t xml:space="preserve">Dacă se utilizează, cerințele privind personalul cheie sunt formulate cu respectarea prevederilor Instructiunii ANAP nr. 1/2017.  </w:t>
            </w:r>
          </w:p>
          <w:p w14:paraId="698A05ED" w14:textId="4711E728" w:rsidR="00B04A3F" w:rsidRPr="00B2102B" w:rsidRDefault="00B04A3F" w:rsidP="00B04A3F">
            <w:pPr>
              <w:spacing w:after="151" w:line="243" w:lineRule="auto"/>
              <w:ind w:left="3" w:right="62"/>
              <w:rPr>
                <w:rFonts w:eastAsia="Trebuchet MS" w:cs="Trebuchet MS"/>
                <w:color w:val="000000"/>
                <w:sz w:val="20"/>
                <w:szCs w:val="20"/>
                <w:lang w:val="fr-BE"/>
              </w:rPr>
            </w:pPr>
            <w:r w:rsidRPr="00B2102B">
              <w:rPr>
                <w:rFonts w:eastAsia="Trebuchet MS" w:cs="Trebuchet MS"/>
                <w:sz w:val="20"/>
                <w:szCs w:val="20"/>
                <w:lang w:val="fr-BE"/>
              </w:rPr>
              <w:lastRenderedPageBreak/>
              <w:t xml:space="preserve">De </w:t>
            </w:r>
            <w:r w:rsidRPr="00B2102B">
              <w:rPr>
                <w:rFonts w:eastAsia="Trebuchet MS" w:cs="Trebuchet MS"/>
                <w:sz w:val="20"/>
                <w:szCs w:val="20"/>
                <w:lang w:val="ro-RO"/>
              </w:rPr>
              <w:t>asemenea</w:t>
            </w:r>
            <w:r w:rsidRPr="00B2102B">
              <w:rPr>
                <w:rFonts w:eastAsia="Trebuchet MS" w:cs="Trebuchet MS"/>
                <w:sz w:val="20"/>
                <w:szCs w:val="20"/>
                <w:lang w:val="fr-BE"/>
              </w:rPr>
              <w:t>, nu sunt stabilite cerințe minime legate de valoarea proiectelor în care au fost implicați experții.</w:t>
            </w:r>
          </w:p>
        </w:tc>
        <w:tc>
          <w:tcPr>
            <w:tcW w:w="209" w:type="pct"/>
          </w:tcPr>
          <w:p w14:paraId="6F1256DF" w14:textId="14DDB9B5" w:rsidR="00B04A3F" w:rsidRPr="00052259" w:rsidRDefault="00B04A3F" w:rsidP="00B04A3F">
            <w:pPr>
              <w:spacing w:after="0" w:line="240" w:lineRule="auto"/>
              <w:ind w:left="0"/>
              <w:rPr>
                <w:rFonts w:eastAsia="Trebuchet MS" w:cs="Trebuchet MS"/>
                <w:color w:val="000000"/>
                <w:sz w:val="20"/>
                <w:szCs w:val="20"/>
                <w:lang w:val="fr-BE"/>
              </w:rPr>
            </w:pPr>
            <w:r w:rsidRPr="00052259">
              <w:rPr>
                <w:rFonts w:eastAsia="Trebuchet MS" w:cs="Trebuchet MS"/>
                <w:sz w:val="20"/>
                <w:szCs w:val="20"/>
              </w:rPr>
              <w:lastRenderedPageBreak/>
              <w:t>C</w:t>
            </w:r>
          </w:p>
        </w:tc>
        <w:tc>
          <w:tcPr>
            <w:tcW w:w="475" w:type="pct"/>
            <w:vAlign w:val="center"/>
          </w:tcPr>
          <w:p w14:paraId="192A15DF" w14:textId="44CBED78" w:rsidR="00B04A3F" w:rsidRPr="00052259" w:rsidRDefault="00052259" w:rsidP="00B04A3F">
            <w:pPr>
              <w:spacing w:line="240" w:lineRule="auto"/>
              <w:ind w:left="4" w:right="61"/>
              <w:jc w:val="center"/>
              <w:rPr>
                <w:rFonts w:eastAsia="Trebuchet MS" w:cs="Trebuchet MS"/>
                <w:sz w:val="20"/>
                <w:szCs w:val="20"/>
              </w:rPr>
            </w:pPr>
            <w:r>
              <w:rPr>
                <w:rFonts w:eastAsia="Trebuchet MS" w:cs="Trebuchet MS"/>
                <w:sz w:val="20"/>
                <w:szCs w:val="20"/>
              </w:rPr>
              <w:t xml:space="preserve">Art. 154(1), 155, 156 </w:t>
            </w:r>
            <w:r w:rsidR="00B04A3F" w:rsidRPr="00052259">
              <w:rPr>
                <w:rFonts w:eastAsia="Trebuchet MS" w:cs="Trebuchet MS"/>
                <w:sz w:val="20"/>
                <w:szCs w:val="20"/>
              </w:rPr>
              <w:t>Lege;</w:t>
            </w:r>
          </w:p>
          <w:p w14:paraId="2D9B99EE" w14:textId="7E95B991" w:rsidR="00B04A3F" w:rsidRPr="00052259" w:rsidRDefault="00B04A3F" w:rsidP="00B04A3F">
            <w:pPr>
              <w:spacing w:line="240" w:lineRule="auto"/>
              <w:ind w:left="19" w:right="16"/>
              <w:jc w:val="center"/>
              <w:rPr>
                <w:rFonts w:eastAsia="Trebuchet MS" w:cs="Trebuchet MS"/>
                <w:color w:val="000000"/>
                <w:sz w:val="20"/>
                <w:szCs w:val="20"/>
                <w:lang w:val="fr-BE"/>
              </w:rPr>
            </w:pPr>
            <w:r w:rsidRPr="00052259">
              <w:rPr>
                <w:rFonts w:eastAsia="Trebuchet MS" w:cs="Trebuchet MS"/>
                <w:sz w:val="20"/>
                <w:szCs w:val="20"/>
              </w:rPr>
              <w:t>Art. 20 H.G.</w:t>
            </w:r>
          </w:p>
        </w:tc>
        <w:tc>
          <w:tcPr>
            <w:tcW w:w="454" w:type="pct"/>
            <w:vAlign w:val="center"/>
          </w:tcPr>
          <w:p w14:paraId="50FCDA4C" w14:textId="53531E55" w:rsidR="00B04A3F" w:rsidRPr="00052259" w:rsidRDefault="00052259" w:rsidP="00B04A3F">
            <w:pPr>
              <w:spacing w:line="240" w:lineRule="auto"/>
              <w:ind w:left="4" w:right="61"/>
              <w:jc w:val="center"/>
              <w:rPr>
                <w:rFonts w:eastAsia="Trebuchet MS" w:cs="Trebuchet MS"/>
                <w:sz w:val="20"/>
                <w:szCs w:val="20"/>
              </w:rPr>
            </w:pPr>
            <w:r>
              <w:rPr>
                <w:rFonts w:eastAsia="Trebuchet MS" w:cs="Trebuchet MS"/>
                <w:sz w:val="20"/>
                <w:szCs w:val="20"/>
              </w:rPr>
              <w:t xml:space="preserve">Art. 164(1), 165, 166 </w:t>
            </w:r>
            <w:r w:rsidR="00B04A3F" w:rsidRPr="00052259">
              <w:rPr>
                <w:rFonts w:eastAsia="Trebuchet MS" w:cs="Trebuchet MS"/>
                <w:sz w:val="20"/>
                <w:szCs w:val="20"/>
              </w:rPr>
              <w:t>Lege;</w:t>
            </w:r>
          </w:p>
          <w:p w14:paraId="456D0F1C" w14:textId="0F4F81BC" w:rsidR="00B04A3F" w:rsidRPr="00052259" w:rsidRDefault="00B04A3F" w:rsidP="00B04A3F">
            <w:pPr>
              <w:spacing w:line="240" w:lineRule="auto"/>
              <w:ind w:left="19" w:right="16"/>
              <w:jc w:val="center"/>
              <w:rPr>
                <w:rFonts w:eastAsia="Trebuchet MS" w:cs="Trebuchet MS"/>
                <w:color w:val="000000"/>
                <w:sz w:val="20"/>
                <w:szCs w:val="20"/>
                <w:lang w:val="fr-BE"/>
              </w:rPr>
            </w:pPr>
            <w:r w:rsidRPr="00052259">
              <w:rPr>
                <w:rFonts w:eastAsia="Trebuchet MS" w:cs="Trebuchet MS"/>
                <w:sz w:val="20"/>
                <w:szCs w:val="20"/>
              </w:rPr>
              <w:t>Art. 22 H.G.</w:t>
            </w:r>
          </w:p>
        </w:tc>
        <w:tc>
          <w:tcPr>
            <w:tcW w:w="1358" w:type="pct"/>
          </w:tcPr>
          <w:p w14:paraId="03E9823D" w14:textId="77777777" w:rsidR="00B04A3F" w:rsidRPr="00052259" w:rsidRDefault="00B04A3F" w:rsidP="00B04A3F">
            <w:pPr>
              <w:spacing w:after="0" w:line="240" w:lineRule="auto"/>
              <w:ind w:left="0"/>
              <w:rPr>
                <w:rFonts w:cstheme="minorHAnsi"/>
                <w:color w:val="7030A0"/>
                <w:sz w:val="20"/>
                <w:szCs w:val="20"/>
                <w:lang w:val="ro-RO"/>
              </w:rPr>
            </w:pPr>
          </w:p>
        </w:tc>
        <w:tc>
          <w:tcPr>
            <w:tcW w:w="823" w:type="pct"/>
          </w:tcPr>
          <w:p w14:paraId="30360234" w14:textId="77777777" w:rsidR="00B04A3F" w:rsidRPr="00052259" w:rsidRDefault="00B04A3F" w:rsidP="00B04A3F">
            <w:pPr>
              <w:spacing w:after="0" w:line="240" w:lineRule="auto"/>
              <w:ind w:left="0"/>
              <w:jc w:val="center"/>
              <w:rPr>
                <w:rFonts w:cstheme="minorHAnsi"/>
                <w:color w:val="FF0000"/>
                <w:sz w:val="20"/>
                <w:szCs w:val="20"/>
                <w:lang w:val="ro-RO"/>
              </w:rPr>
            </w:pPr>
          </w:p>
        </w:tc>
      </w:tr>
      <w:tr w:rsidR="00B04A3F" w:rsidRPr="00052259" w14:paraId="241E8750" w14:textId="77777777" w:rsidTr="00CA139F">
        <w:tc>
          <w:tcPr>
            <w:tcW w:w="5000" w:type="pct"/>
            <w:gridSpan w:val="7"/>
            <w:tcBorders>
              <w:top w:val="single" w:sz="2" w:space="0" w:color="auto"/>
              <w:bottom w:val="single" w:sz="2" w:space="0" w:color="auto"/>
            </w:tcBorders>
            <w:shd w:val="clear" w:color="auto" w:fill="FBD4B4" w:themeFill="accent6" w:themeFillTint="66"/>
          </w:tcPr>
          <w:p w14:paraId="25D2D412" w14:textId="6299C648" w:rsidR="00B04A3F" w:rsidRPr="00B2102B" w:rsidRDefault="00B04A3F" w:rsidP="00B04A3F">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Valoarea estimată, inclusiv opțiunea de suplimentare</w:t>
            </w:r>
          </w:p>
        </w:tc>
      </w:tr>
      <w:tr w:rsidR="00B04A3F" w:rsidRPr="00A75D13" w14:paraId="388289BB" w14:textId="77777777" w:rsidTr="00CA139F">
        <w:tc>
          <w:tcPr>
            <w:tcW w:w="170" w:type="pct"/>
          </w:tcPr>
          <w:p w14:paraId="2C258961"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81AA934" w14:textId="77777777" w:rsidR="00B04A3F" w:rsidRPr="00B2102B" w:rsidRDefault="00B04A3F" w:rsidP="00170134">
            <w:pPr>
              <w:spacing w:after="151" w:line="243" w:lineRule="auto"/>
              <w:ind w:left="3" w:right="62"/>
              <w:rPr>
                <w:rFonts w:eastAsia="Trebuchet MS" w:cs="Trebuchet MS"/>
                <w:color w:val="000000"/>
                <w:sz w:val="20"/>
                <w:szCs w:val="20"/>
                <w:lang w:val="ro-RO"/>
              </w:rPr>
            </w:pPr>
            <w:r w:rsidRPr="00B2102B">
              <w:rPr>
                <w:rFonts w:eastAsia="Trebuchet MS" w:cs="Trebuchet MS"/>
                <w:color w:val="000000"/>
                <w:sz w:val="20"/>
                <w:szCs w:val="20"/>
                <w:lang w:val="ro-RO"/>
              </w:rPr>
              <w:t xml:space="preserve">Valoarea estimată a achiziției, fără TVA (care include toate opțiunile pentru suplimentare) este justificată de AC/EC (prin furnizarea de informații cu privire la prețurile-sursă, calculele) într-o manieră </w:t>
            </w:r>
            <w:r w:rsidRPr="00B2102B">
              <w:rPr>
                <w:rFonts w:eastAsia="Trebuchet MS" w:cs="Trebuchet MS"/>
                <w:sz w:val="20"/>
                <w:szCs w:val="20"/>
                <w:lang w:val="ro-RO"/>
              </w:rPr>
              <w:t>relevantă</w:t>
            </w:r>
            <w:r w:rsidRPr="00B2102B">
              <w:rPr>
                <w:rFonts w:eastAsia="Trebuchet MS" w:cs="Trebuchet MS"/>
                <w:color w:val="000000"/>
                <w:sz w:val="20"/>
                <w:szCs w:val="20"/>
                <w:lang w:val="ro-RO"/>
              </w:rPr>
              <w:t xml:space="preserve"> și coerentă și care este consistentă cu restul documentației de atribuire. </w:t>
            </w:r>
          </w:p>
          <w:p w14:paraId="37141472" w14:textId="51D9F6D9" w:rsidR="00B04A3F" w:rsidRPr="00B2102B" w:rsidRDefault="00B04A3F" w:rsidP="00B04A3F">
            <w:pPr>
              <w:spacing w:after="151" w:line="243" w:lineRule="auto"/>
              <w:ind w:left="3" w:right="62"/>
              <w:rPr>
                <w:rFonts w:eastAsia="Trebuchet MS" w:cs="Trebuchet MS"/>
                <w:color w:val="000000"/>
                <w:sz w:val="20"/>
                <w:szCs w:val="20"/>
                <w:lang w:val="ro-RO"/>
              </w:rPr>
            </w:pPr>
            <w:r w:rsidRPr="00B2102B">
              <w:rPr>
                <w:rFonts w:eastAsia="Trebuchet MS" w:cs="Trebuchet MS"/>
                <w:color w:val="000000"/>
                <w:sz w:val="20"/>
                <w:szCs w:val="20"/>
                <w:lang w:val="ro-RO"/>
              </w:rPr>
              <w:t xml:space="preserve">Sunt prezentate tipurile de produse si valorile aferente (suplimentarea poate fi făcută, de exemplu prin mărirea cantităților (numărul / volumul cantitatilor de produse) sau creșterea duratei/frecvența livrărilor). </w:t>
            </w:r>
          </w:p>
        </w:tc>
        <w:tc>
          <w:tcPr>
            <w:tcW w:w="209" w:type="pct"/>
          </w:tcPr>
          <w:p w14:paraId="18613AD3" w14:textId="31DFBD32" w:rsidR="00B04A3F" w:rsidRPr="00052259" w:rsidRDefault="00B04A3F" w:rsidP="00B04A3F">
            <w:pPr>
              <w:spacing w:after="0" w:line="240" w:lineRule="auto"/>
              <w:ind w:left="0"/>
              <w:rPr>
                <w:rFonts w:eastAsia="Trebuchet MS" w:cs="Trebuchet MS"/>
                <w:color w:val="000000"/>
                <w:sz w:val="20"/>
                <w:szCs w:val="20"/>
                <w:lang w:val="ro-RO"/>
              </w:rPr>
            </w:pPr>
            <w:r w:rsidRPr="00052259">
              <w:rPr>
                <w:rFonts w:eastAsia="Trebuchet MS" w:cs="Trebuchet MS"/>
                <w:color w:val="000000"/>
                <w:sz w:val="20"/>
                <w:szCs w:val="20"/>
                <w:lang w:val="ro-RO"/>
              </w:rPr>
              <w:t>R</w:t>
            </w:r>
          </w:p>
        </w:tc>
        <w:tc>
          <w:tcPr>
            <w:tcW w:w="475" w:type="pct"/>
          </w:tcPr>
          <w:p w14:paraId="6F6A0340" w14:textId="77777777" w:rsidR="00B04A3F" w:rsidRPr="00052259" w:rsidRDefault="00B04A3F" w:rsidP="00B04A3F">
            <w:pPr>
              <w:spacing w:after="0" w:line="240" w:lineRule="auto"/>
              <w:ind w:left="0"/>
              <w:jc w:val="center"/>
              <w:rPr>
                <w:rFonts w:eastAsia="Trebuchet MS" w:cs="Trebuchet MS"/>
                <w:color w:val="000000"/>
                <w:sz w:val="20"/>
                <w:szCs w:val="20"/>
                <w:lang w:val="ro-RO"/>
              </w:rPr>
            </w:pPr>
            <w:r w:rsidRPr="00052259">
              <w:rPr>
                <w:rFonts w:eastAsia="Trebuchet MS" w:cs="Trebuchet MS"/>
                <w:color w:val="000000"/>
                <w:sz w:val="20"/>
                <w:szCs w:val="20"/>
                <w:lang w:val="ro-RO"/>
              </w:rPr>
              <w:t>Art 9 (1) Lege</w:t>
            </w:r>
          </w:p>
          <w:p w14:paraId="651A6939" w14:textId="510B9128" w:rsidR="00B04A3F" w:rsidRPr="00052259" w:rsidRDefault="00B04A3F" w:rsidP="00B04A3F">
            <w:pPr>
              <w:spacing w:line="240" w:lineRule="auto"/>
              <w:ind w:left="19" w:right="16"/>
              <w:jc w:val="center"/>
              <w:rPr>
                <w:rFonts w:eastAsia="Trebuchet MS" w:cs="Trebuchet MS"/>
                <w:color w:val="000000"/>
                <w:sz w:val="20"/>
                <w:szCs w:val="20"/>
                <w:lang w:val="ro-RO"/>
              </w:rPr>
            </w:pPr>
            <w:r w:rsidRPr="00052259">
              <w:rPr>
                <w:rFonts w:eastAsia="Trebuchet MS" w:cs="Trebuchet MS"/>
                <w:color w:val="000000"/>
                <w:sz w:val="20"/>
                <w:szCs w:val="20"/>
                <w:lang w:val="ro-RO"/>
              </w:rPr>
              <w:t>Art. 9(3) e) H.G.</w:t>
            </w:r>
          </w:p>
        </w:tc>
        <w:tc>
          <w:tcPr>
            <w:tcW w:w="454" w:type="pct"/>
          </w:tcPr>
          <w:p w14:paraId="43CC7C61" w14:textId="77777777" w:rsidR="00B04A3F" w:rsidRPr="00052259" w:rsidRDefault="00B04A3F" w:rsidP="00B04A3F">
            <w:pPr>
              <w:spacing w:after="0" w:line="240" w:lineRule="auto"/>
              <w:ind w:left="0"/>
              <w:jc w:val="center"/>
              <w:rPr>
                <w:rFonts w:eastAsia="Trebuchet MS" w:cs="Trebuchet MS"/>
                <w:color w:val="000000"/>
                <w:sz w:val="20"/>
                <w:szCs w:val="20"/>
                <w:lang w:val="ro-RO"/>
              </w:rPr>
            </w:pPr>
            <w:r w:rsidRPr="00052259">
              <w:rPr>
                <w:rFonts w:eastAsia="Trebuchet MS" w:cs="Trebuchet MS"/>
                <w:color w:val="000000"/>
                <w:sz w:val="20"/>
                <w:szCs w:val="20"/>
                <w:lang w:val="ro-RO"/>
              </w:rPr>
              <w:t xml:space="preserve">Art. 14(1) Lege </w:t>
            </w:r>
          </w:p>
          <w:p w14:paraId="16CC6EB5" w14:textId="77777777" w:rsidR="00B04A3F" w:rsidRPr="00052259" w:rsidRDefault="00B04A3F" w:rsidP="00B04A3F">
            <w:pPr>
              <w:spacing w:after="0" w:line="240" w:lineRule="auto"/>
              <w:ind w:left="0"/>
              <w:jc w:val="center"/>
              <w:rPr>
                <w:rFonts w:eastAsia="Trebuchet MS" w:cs="Trebuchet MS"/>
                <w:color w:val="000000"/>
                <w:sz w:val="20"/>
                <w:szCs w:val="20"/>
                <w:lang w:val="ro-RO"/>
              </w:rPr>
            </w:pPr>
            <w:r w:rsidRPr="00052259">
              <w:rPr>
                <w:rFonts w:eastAsia="Trebuchet MS" w:cs="Trebuchet MS"/>
                <w:color w:val="000000"/>
                <w:sz w:val="20"/>
                <w:szCs w:val="20"/>
                <w:lang w:val="ro-RO"/>
              </w:rPr>
              <w:t>Art. 9(3) e) H.G.</w:t>
            </w:r>
          </w:p>
          <w:p w14:paraId="41438EDE" w14:textId="77777777" w:rsidR="00B04A3F" w:rsidRPr="00052259" w:rsidRDefault="00B04A3F" w:rsidP="00B04A3F">
            <w:pPr>
              <w:spacing w:line="240" w:lineRule="auto"/>
              <w:ind w:left="19" w:right="16"/>
              <w:jc w:val="center"/>
              <w:rPr>
                <w:rFonts w:eastAsia="Trebuchet MS" w:cs="Trebuchet MS"/>
                <w:color w:val="000000"/>
                <w:sz w:val="20"/>
                <w:szCs w:val="20"/>
                <w:lang w:val="ro-RO"/>
              </w:rPr>
            </w:pPr>
          </w:p>
        </w:tc>
        <w:tc>
          <w:tcPr>
            <w:tcW w:w="1358" w:type="pct"/>
          </w:tcPr>
          <w:p w14:paraId="57CCA859" w14:textId="12A0641E" w:rsidR="00B04A3F" w:rsidRPr="00052259" w:rsidRDefault="006F6987" w:rsidP="006F6987">
            <w:pPr>
              <w:spacing w:after="0" w:line="240" w:lineRule="auto"/>
              <w:ind w:left="0"/>
              <w:rPr>
                <w:rFonts w:cstheme="minorHAnsi"/>
                <w:color w:val="7030A0"/>
                <w:sz w:val="20"/>
                <w:szCs w:val="20"/>
                <w:lang w:val="ro-RO"/>
              </w:rPr>
            </w:pPr>
            <w:r w:rsidRPr="00052259">
              <w:rPr>
                <w:rFonts w:eastAsia="Trebuchet MS" w:cs="Trebuchet MS"/>
                <w:color w:val="000000"/>
                <w:sz w:val="20"/>
                <w:szCs w:val="20"/>
                <w:lang w:val="ro-RO"/>
              </w:rPr>
              <w:t>În cadrul strategiei de contractare, ca parte din analiza privind valoarea estimată, atunci când AC/EC solicită o anumită durată a garanției care depășește practicile curente, obișnuite pe piața produsului respectiv, este evidențiat costul perioadei suplimentare de garanție (incluzând și costul serviciilor de mentenanță asociate garanției).</w:t>
            </w:r>
          </w:p>
        </w:tc>
        <w:tc>
          <w:tcPr>
            <w:tcW w:w="823" w:type="pct"/>
          </w:tcPr>
          <w:p w14:paraId="61634608" w14:textId="7A1E617A" w:rsidR="00B04A3F" w:rsidRPr="00052259" w:rsidRDefault="00B04A3F" w:rsidP="00B04A3F">
            <w:pPr>
              <w:spacing w:after="0" w:line="240" w:lineRule="auto"/>
              <w:ind w:left="0"/>
              <w:jc w:val="center"/>
              <w:rPr>
                <w:rFonts w:cstheme="minorHAnsi"/>
                <w:color w:val="FF0000"/>
                <w:sz w:val="20"/>
                <w:szCs w:val="20"/>
                <w:lang w:val="ro-RO"/>
              </w:rPr>
            </w:pPr>
          </w:p>
        </w:tc>
      </w:tr>
      <w:tr w:rsidR="00B04A3F" w:rsidRPr="00052259" w14:paraId="71B3506E" w14:textId="77777777" w:rsidTr="00CA139F">
        <w:tc>
          <w:tcPr>
            <w:tcW w:w="170" w:type="pct"/>
          </w:tcPr>
          <w:p w14:paraId="63B39B60"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C5CACFB" w14:textId="3BBFC496" w:rsidR="00B04A3F" w:rsidRPr="00B2102B" w:rsidRDefault="00B04A3F" w:rsidP="00170134">
            <w:pPr>
              <w:spacing w:after="151" w:line="243" w:lineRule="auto"/>
              <w:ind w:left="3" w:right="62"/>
              <w:rPr>
                <w:rFonts w:eastAsia="Trebuchet MS" w:cs="Trebuchet MS"/>
                <w:color w:val="000000"/>
                <w:sz w:val="20"/>
                <w:szCs w:val="20"/>
                <w:lang w:val="ro-RO"/>
              </w:rPr>
            </w:pPr>
            <w:r w:rsidRPr="00B2102B">
              <w:rPr>
                <w:rFonts w:eastAsia="Trebuchet MS" w:cs="Trebuchet MS"/>
                <w:color w:val="000000"/>
                <w:sz w:val="20"/>
                <w:szCs w:val="20"/>
                <w:lang w:val="ro-RO"/>
              </w:rPr>
              <w:t xml:space="preserve">În cazul includerii în DA a opțiunii de </w:t>
            </w:r>
            <w:r w:rsidRPr="00B2102B">
              <w:rPr>
                <w:rFonts w:eastAsia="Trebuchet MS" w:cs="Trebuchet MS"/>
                <w:sz w:val="20"/>
                <w:szCs w:val="20"/>
                <w:lang w:val="ro-RO"/>
              </w:rPr>
              <w:t>suplimentare</w:t>
            </w:r>
            <w:r w:rsidRPr="00B2102B">
              <w:rPr>
                <w:rFonts w:eastAsia="Trebuchet MS" w:cs="Trebuchet MS"/>
                <w:color w:val="000000"/>
                <w:sz w:val="20"/>
                <w:szCs w:val="20"/>
                <w:lang w:val="ro-RO"/>
              </w:rPr>
              <w:t xml:space="preserve"> valoarea estimată este exprimată printr-un interval (sunt specificate valorile minime și maxime). </w:t>
            </w:r>
          </w:p>
        </w:tc>
        <w:tc>
          <w:tcPr>
            <w:tcW w:w="209" w:type="pct"/>
          </w:tcPr>
          <w:p w14:paraId="0A6503BC" w14:textId="46E57620" w:rsidR="00B04A3F" w:rsidRPr="00052259" w:rsidRDefault="00B04A3F" w:rsidP="00B04A3F">
            <w:pPr>
              <w:spacing w:after="1" w:line="239" w:lineRule="auto"/>
              <w:ind w:left="4" w:right="61"/>
              <w:rPr>
                <w:rFonts w:eastAsia="Trebuchet MS" w:cs="Trebuchet MS"/>
                <w:color w:val="000000"/>
                <w:sz w:val="20"/>
                <w:szCs w:val="20"/>
                <w:lang w:val="ro-RO"/>
              </w:rPr>
            </w:pPr>
            <w:r w:rsidRPr="00052259">
              <w:rPr>
                <w:rFonts w:eastAsia="Trebuchet MS" w:cs="Trebuchet MS"/>
                <w:color w:val="000000"/>
                <w:sz w:val="20"/>
                <w:szCs w:val="20"/>
                <w:lang w:val="ro-RO"/>
              </w:rPr>
              <w:t>R</w:t>
            </w:r>
          </w:p>
        </w:tc>
        <w:tc>
          <w:tcPr>
            <w:tcW w:w="475" w:type="pct"/>
          </w:tcPr>
          <w:p w14:paraId="604D0229" w14:textId="6BF175F9" w:rsidR="00B04A3F" w:rsidRPr="00052259" w:rsidRDefault="00B04A3F" w:rsidP="00B04A3F">
            <w:pPr>
              <w:spacing w:after="1" w:line="239" w:lineRule="auto"/>
              <w:ind w:left="4" w:right="61"/>
              <w:jc w:val="center"/>
              <w:rPr>
                <w:rFonts w:eastAsia="Trebuchet MS" w:cs="Trebuchet MS"/>
                <w:color w:val="000000"/>
                <w:sz w:val="20"/>
                <w:szCs w:val="20"/>
                <w:lang w:val="ro-RO"/>
              </w:rPr>
            </w:pPr>
            <w:r w:rsidRPr="00052259">
              <w:rPr>
                <w:rFonts w:eastAsia="Trebuchet MS" w:cs="Trebuchet MS"/>
                <w:color w:val="000000"/>
                <w:sz w:val="20"/>
                <w:szCs w:val="20"/>
                <w:lang w:val="ro-RO"/>
              </w:rPr>
              <w:t xml:space="preserve">Art 9 (1) Lege </w:t>
            </w:r>
          </w:p>
        </w:tc>
        <w:tc>
          <w:tcPr>
            <w:tcW w:w="454" w:type="pct"/>
          </w:tcPr>
          <w:p w14:paraId="2947D52F" w14:textId="77777777" w:rsidR="00B04A3F" w:rsidRPr="00052259" w:rsidRDefault="00B04A3F" w:rsidP="00B04A3F">
            <w:pPr>
              <w:spacing w:after="1" w:line="239" w:lineRule="auto"/>
              <w:ind w:left="4" w:right="61"/>
              <w:jc w:val="center"/>
              <w:rPr>
                <w:rFonts w:eastAsia="Trebuchet MS" w:cs="Trebuchet MS"/>
                <w:color w:val="000000"/>
                <w:sz w:val="20"/>
                <w:szCs w:val="20"/>
                <w:lang w:val="ro-RO"/>
              </w:rPr>
            </w:pPr>
            <w:r w:rsidRPr="00052259">
              <w:rPr>
                <w:rFonts w:eastAsia="Trebuchet MS" w:cs="Trebuchet MS"/>
                <w:color w:val="000000"/>
                <w:sz w:val="20"/>
                <w:szCs w:val="20"/>
                <w:lang w:val="ro-RO"/>
              </w:rPr>
              <w:t>Art. 14(1) Lege</w:t>
            </w:r>
          </w:p>
          <w:p w14:paraId="0558C7F3" w14:textId="77777777" w:rsidR="00B04A3F" w:rsidRPr="00052259" w:rsidRDefault="00B04A3F" w:rsidP="00B04A3F">
            <w:pPr>
              <w:spacing w:after="1" w:line="239" w:lineRule="auto"/>
              <w:ind w:left="4" w:right="61"/>
              <w:jc w:val="center"/>
              <w:rPr>
                <w:rFonts w:eastAsia="Trebuchet MS" w:cs="Trebuchet MS"/>
                <w:color w:val="000000"/>
                <w:sz w:val="20"/>
                <w:szCs w:val="20"/>
                <w:lang w:val="ro-RO"/>
              </w:rPr>
            </w:pPr>
          </w:p>
        </w:tc>
        <w:tc>
          <w:tcPr>
            <w:tcW w:w="1358" w:type="pct"/>
          </w:tcPr>
          <w:p w14:paraId="39FB5BB7" w14:textId="77777777" w:rsidR="00B04A3F" w:rsidRPr="00052259" w:rsidRDefault="00B04A3F" w:rsidP="00B04A3F">
            <w:pPr>
              <w:spacing w:after="0" w:line="240" w:lineRule="auto"/>
              <w:ind w:left="0"/>
              <w:rPr>
                <w:rFonts w:cstheme="minorHAnsi"/>
                <w:color w:val="7030A0"/>
                <w:sz w:val="20"/>
                <w:szCs w:val="20"/>
                <w:lang w:val="ro-RO"/>
              </w:rPr>
            </w:pPr>
          </w:p>
        </w:tc>
        <w:tc>
          <w:tcPr>
            <w:tcW w:w="823" w:type="pct"/>
          </w:tcPr>
          <w:p w14:paraId="7AFA5C49" w14:textId="77777777" w:rsidR="00B04A3F" w:rsidRPr="00052259" w:rsidRDefault="00B04A3F" w:rsidP="00B04A3F">
            <w:pPr>
              <w:spacing w:after="0" w:line="240" w:lineRule="auto"/>
              <w:ind w:left="0"/>
              <w:jc w:val="center"/>
              <w:rPr>
                <w:rFonts w:cstheme="minorHAnsi"/>
                <w:color w:val="FF0000"/>
                <w:sz w:val="20"/>
                <w:szCs w:val="20"/>
                <w:lang w:val="ro-RO"/>
              </w:rPr>
            </w:pPr>
          </w:p>
        </w:tc>
      </w:tr>
      <w:tr w:rsidR="00B04A3F" w:rsidRPr="00052259" w14:paraId="53C7F284" w14:textId="77777777" w:rsidTr="00CA139F">
        <w:tc>
          <w:tcPr>
            <w:tcW w:w="170" w:type="pct"/>
          </w:tcPr>
          <w:p w14:paraId="49C92D12" w14:textId="77777777" w:rsidR="00B04A3F" w:rsidRPr="00052259" w:rsidRDefault="00B04A3F" w:rsidP="00B04A3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5D2DF75" w14:textId="43CA2C23" w:rsidR="00B04A3F" w:rsidRPr="00B2102B" w:rsidRDefault="00B04A3F" w:rsidP="00170134">
            <w:pPr>
              <w:spacing w:after="151" w:line="243" w:lineRule="auto"/>
              <w:ind w:left="3" w:right="62"/>
              <w:rPr>
                <w:rFonts w:eastAsia="Trebuchet MS" w:cs="Trebuchet MS"/>
                <w:color w:val="000000"/>
                <w:sz w:val="20"/>
                <w:szCs w:val="20"/>
                <w:lang w:val="ro-RO"/>
              </w:rPr>
            </w:pPr>
            <w:r w:rsidRPr="00B2102B">
              <w:rPr>
                <w:rFonts w:eastAsia="Trebuchet MS" w:cs="Trebuchet MS"/>
                <w:color w:val="000000"/>
                <w:sz w:val="20"/>
                <w:szCs w:val="20"/>
                <w:lang w:val="ro-RO"/>
              </w:rPr>
              <w:t xml:space="preserve">În cazul includerii în DA a opțiunii de </w:t>
            </w:r>
            <w:r w:rsidRPr="00B2102B">
              <w:rPr>
                <w:rFonts w:eastAsia="Trebuchet MS" w:cs="Trebuchet MS"/>
                <w:sz w:val="20"/>
                <w:szCs w:val="20"/>
                <w:lang w:val="ro-RO"/>
              </w:rPr>
              <w:t>suplimentare</w:t>
            </w:r>
            <w:r w:rsidRPr="00B2102B">
              <w:rPr>
                <w:rFonts w:eastAsia="Trebuchet MS" w:cs="Trebuchet MS"/>
                <w:color w:val="000000"/>
                <w:sz w:val="20"/>
                <w:szCs w:val="20"/>
                <w:lang w:val="ro-RO"/>
              </w:rPr>
              <w:t>, inclusiv cele referitoare la produsele cu caracter de regularitate, respectiv de prelungire cu 4 luni condițiile de aplicabilitate sunt incluse în clauzele contractuale.</w:t>
            </w:r>
          </w:p>
        </w:tc>
        <w:tc>
          <w:tcPr>
            <w:tcW w:w="209" w:type="pct"/>
          </w:tcPr>
          <w:p w14:paraId="45D37620" w14:textId="3E0C202B" w:rsidR="00B04A3F" w:rsidRPr="00052259" w:rsidRDefault="00B04A3F" w:rsidP="00B04A3F">
            <w:pPr>
              <w:spacing w:after="1" w:line="239" w:lineRule="auto"/>
              <w:ind w:left="4" w:right="61"/>
              <w:rPr>
                <w:rFonts w:eastAsia="Trebuchet MS" w:cs="Trebuchet MS"/>
                <w:color w:val="000000"/>
                <w:sz w:val="20"/>
                <w:szCs w:val="20"/>
                <w:lang w:val="ro-RO"/>
              </w:rPr>
            </w:pPr>
            <w:r w:rsidRPr="00052259">
              <w:rPr>
                <w:rFonts w:eastAsia="Trebuchet MS" w:cs="Trebuchet MS"/>
                <w:color w:val="000000"/>
                <w:sz w:val="20"/>
                <w:szCs w:val="20"/>
                <w:lang w:val="ro-RO"/>
              </w:rPr>
              <w:t>R</w:t>
            </w:r>
          </w:p>
        </w:tc>
        <w:tc>
          <w:tcPr>
            <w:tcW w:w="475" w:type="pct"/>
          </w:tcPr>
          <w:p w14:paraId="5C6795AC" w14:textId="723AE936" w:rsidR="00B04A3F" w:rsidRPr="00052259" w:rsidRDefault="00B04A3F" w:rsidP="00B04A3F">
            <w:pPr>
              <w:spacing w:after="1" w:line="239" w:lineRule="auto"/>
              <w:ind w:left="4" w:right="61"/>
              <w:jc w:val="center"/>
              <w:rPr>
                <w:rFonts w:eastAsia="Trebuchet MS" w:cs="Trebuchet MS"/>
                <w:color w:val="000000"/>
                <w:sz w:val="20"/>
                <w:szCs w:val="20"/>
                <w:lang w:val="ro-RO"/>
              </w:rPr>
            </w:pPr>
            <w:r w:rsidRPr="00052259">
              <w:rPr>
                <w:rFonts w:eastAsia="Trebuchet MS" w:cs="Trebuchet MS"/>
                <w:color w:val="000000"/>
                <w:sz w:val="20"/>
                <w:szCs w:val="20"/>
                <w:lang w:val="ro-RO"/>
              </w:rPr>
              <w:t>Art.221 (1) a) Lege</w:t>
            </w:r>
            <w:r w:rsidRPr="00052259" w:rsidDel="0053769C">
              <w:rPr>
                <w:rFonts w:eastAsia="Trebuchet MS" w:cs="Trebuchet MS"/>
                <w:color w:val="000000"/>
                <w:sz w:val="20"/>
                <w:szCs w:val="20"/>
                <w:lang w:val="ro-RO"/>
              </w:rPr>
              <w:t xml:space="preserve"> </w:t>
            </w:r>
            <w:r w:rsidRPr="00052259">
              <w:rPr>
                <w:rFonts w:eastAsia="Trebuchet MS" w:cs="Trebuchet MS"/>
                <w:color w:val="000000"/>
                <w:sz w:val="20"/>
                <w:szCs w:val="20"/>
                <w:lang w:val="ro-RO"/>
              </w:rPr>
              <w:t xml:space="preserve">Art.165(1) HG </w:t>
            </w:r>
          </w:p>
        </w:tc>
        <w:tc>
          <w:tcPr>
            <w:tcW w:w="454" w:type="pct"/>
          </w:tcPr>
          <w:p w14:paraId="5911A36B" w14:textId="77777777" w:rsidR="00B04A3F" w:rsidRPr="00052259" w:rsidRDefault="00B04A3F" w:rsidP="00B04A3F">
            <w:pPr>
              <w:spacing w:after="1" w:line="239" w:lineRule="auto"/>
              <w:ind w:left="4" w:right="61"/>
              <w:jc w:val="center"/>
              <w:rPr>
                <w:rFonts w:eastAsia="Trebuchet MS" w:cs="Trebuchet MS"/>
                <w:color w:val="000000"/>
                <w:sz w:val="20"/>
                <w:szCs w:val="20"/>
                <w:lang w:val="ro-RO"/>
              </w:rPr>
            </w:pPr>
            <w:r w:rsidRPr="00052259">
              <w:rPr>
                <w:rFonts w:eastAsia="Trebuchet MS" w:cs="Trebuchet MS"/>
                <w:color w:val="000000"/>
                <w:sz w:val="20"/>
                <w:szCs w:val="20"/>
                <w:lang w:val="ro-RO"/>
              </w:rPr>
              <w:t>Art.236 Lege</w:t>
            </w:r>
          </w:p>
          <w:p w14:paraId="0CE5BE7B" w14:textId="14B721CE" w:rsidR="00B04A3F" w:rsidRPr="00052259" w:rsidRDefault="00B04A3F" w:rsidP="00B04A3F">
            <w:pPr>
              <w:spacing w:after="1" w:line="239" w:lineRule="auto"/>
              <w:ind w:left="4" w:right="61"/>
              <w:jc w:val="center"/>
              <w:rPr>
                <w:rFonts w:eastAsia="Trebuchet MS" w:cs="Trebuchet MS"/>
                <w:color w:val="000000"/>
                <w:sz w:val="20"/>
                <w:szCs w:val="20"/>
                <w:lang w:val="ro-RO"/>
              </w:rPr>
            </w:pPr>
            <w:r w:rsidRPr="00052259">
              <w:rPr>
                <w:rFonts w:eastAsia="Trebuchet MS" w:cs="Trebuchet MS"/>
                <w:color w:val="000000"/>
                <w:sz w:val="20"/>
                <w:szCs w:val="20"/>
                <w:lang w:val="ro-RO"/>
              </w:rPr>
              <w:t xml:space="preserve">Art.160 H.G. </w:t>
            </w:r>
          </w:p>
        </w:tc>
        <w:tc>
          <w:tcPr>
            <w:tcW w:w="1358" w:type="pct"/>
          </w:tcPr>
          <w:p w14:paraId="64C923BD" w14:textId="77777777" w:rsidR="00B04A3F" w:rsidRPr="00052259" w:rsidRDefault="00B04A3F" w:rsidP="00B04A3F">
            <w:pPr>
              <w:spacing w:after="0" w:line="240" w:lineRule="auto"/>
              <w:ind w:left="0"/>
              <w:rPr>
                <w:rFonts w:cstheme="minorHAnsi"/>
                <w:color w:val="7030A0"/>
                <w:sz w:val="20"/>
                <w:szCs w:val="20"/>
                <w:lang w:val="ro-RO"/>
              </w:rPr>
            </w:pPr>
          </w:p>
        </w:tc>
        <w:tc>
          <w:tcPr>
            <w:tcW w:w="823" w:type="pct"/>
          </w:tcPr>
          <w:p w14:paraId="136CE633" w14:textId="77777777" w:rsidR="00B04A3F" w:rsidRPr="00052259" w:rsidRDefault="00B04A3F" w:rsidP="00B04A3F">
            <w:pPr>
              <w:spacing w:after="0" w:line="240" w:lineRule="auto"/>
              <w:ind w:left="0"/>
              <w:jc w:val="center"/>
              <w:rPr>
                <w:rFonts w:cstheme="minorHAnsi"/>
                <w:color w:val="FF0000"/>
                <w:sz w:val="20"/>
                <w:szCs w:val="20"/>
                <w:lang w:val="ro-RO"/>
              </w:rPr>
            </w:pPr>
          </w:p>
        </w:tc>
      </w:tr>
      <w:tr w:rsidR="006F6987" w:rsidRPr="00052259" w14:paraId="0601456F" w14:textId="77777777" w:rsidTr="00CA139F">
        <w:tc>
          <w:tcPr>
            <w:tcW w:w="5000" w:type="pct"/>
            <w:gridSpan w:val="7"/>
            <w:tcBorders>
              <w:top w:val="single" w:sz="2" w:space="0" w:color="auto"/>
              <w:bottom w:val="single" w:sz="2" w:space="0" w:color="auto"/>
            </w:tcBorders>
            <w:shd w:val="clear" w:color="auto" w:fill="FBD4B4" w:themeFill="accent6" w:themeFillTint="66"/>
          </w:tcPr>
          <w:p w14:paraId="2D2BD7C4" w14:textId="1D4E582C" w:rsidR="006F6987" w:rsidRPr="00B2102B" w:rsidRDefault="006F6987" w:rsidP="00B04A3F">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PREVEDERI CONTRACTUALE</w:t>
            </w:r>
          </w:p>
        </w:tc>
      </w:tr>
      <w:tr w:rsidR="006F6987" w:rsidRPr="00A75D13" w14:paraId="5E2BB3AC" w14:textId="77777777" w:rsidTr="00CA139F">
        <w:tc>
          <w:tcPr>
            <w:tcW w:w="170" w:type="pct"/>
          </w:tcPr>
          <w:p w14:paraId="5817CE2A" w14:textId="77777777" w:rsidR="006F6987" w:rsidRPr="00052259" w:rsidRDefault="006F6987" w:rsidP="006F6987">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E15F3C5" w14:textId="77777777" w:rsidR="006F6987" w:rsidRPr="00B2102B" w:rsidRDefault="006F6987" w:rsidP="00170134">
            <w:pPr>
              <w:spacing w:after="151" w:line="243" w:lineRule="auto"/>
              <w:ind w:left="3" w:right="62"/>
              <w:rPr>
                <w:rFonts w:cstheme="minorHAnsi"/>
                <w:iCs/>
                <w:sz w:val="20"/>
                <w:szCs w:val="20"/>
                <w:lang w:val="ro-RO"/>
              </w:rPr>
            </w:pPr>
            <w:r w:rsidRPr="00B2102B">
              <w:rPr>
                <w:rFonts w:cstheme="minorHAnsi"/>
                <w:iCs/>
                <w:sz w:val="20"/>
                <w:szCs w:val="20"/>
                <w:lang w:val="ro-RO"/>
              </w:rPr>
              <w:t xml:space="preserve">Dacă sunt </w:t>
            </w:r>
            <w:r w:rsidRPr="00B2102B">
              <w:rPr>
                <w:rFonts w:eastAsia="Trebuchet MS" w:cs="Trebuchet MS"/>
                <w:sz w:val="20"/>
                <w:szCs w:val="20"/>
                <w:lang w:val="ro-RO"/>
              </w:rPr>
              <w:t>incluse</w:t>
            </w:r>
            <w:r w:rsidRPr="00B2102B">
              <w:rPr>
                <w:rFonts w:cstheme="minorHAnsi"/>
                <w:iCs/>
                <w:sz w:val="20"/>
                <w:szCs w:val="20"/>
                <w:lang w:val="ro-RO"/>
              </w:rPr>
              <w:t xml:space="preserve"> clauze contractuale cu privire la modul de realizare a modificărilor contractuale în perioada de execuție a acestuia, acestea vor fi:</w:t>
            </w:r>
          </w:p>
          <w:p w14:paraId="2B35CE32" w14:textId="77777777" w:rsidR="006F6987" w:rsidRPr="00B2102B" w:rsidRDefault="006F6987" w:rsidP="006F6987">
            <w:pPr>
              <w:numPr>
                <w:ilvl w:val="0"/>
                <w:numId w:val="12"/>
              </w:numPr>
              <w:spacing w:after="0" w:line="240" w:lineRule="auto"/>
              <w:ind w:left="406" w:hanging="357"/>
              <w:contextualSpacing/>
              <w:rPr>
                <w:rFonts w:cstheme="minorHAnsi"/>
                <w:sz w:val="20"/>
                <w:szCs w:val="20"/>
                <w:lang w:val="ro-RO"/>
              </w:rPr>
            </w:pPr>
            <w:r w:rsidRPr="00B2102B">
              <w:rPr>
                <w:rFonts w:cstheme="minorHAnsi"/>
                <w:sz w:val="20"/>
                <w:szCs w:val="20"/>
                <w:lang w:val="ro-RO"/>
              </w:rPr>
              <w:t>clare, precise și fără echivoc;</w:t>
            </w:r>
          </w:p>
          <w:p w14:paraId="4A341F2B" w14:textId="77777777" w:rsidR="006F6987" w:rsidRPr="00B2102B" w:rsidRDefault="006F6987" w:rsidP="006F6987">
            <w:pPr>
              <w:numPr>
                <w:ilvl w:val="0"/>
                <w:numId w:val="12"/>
              </w:numPr>
              <w:spacing w:after="0" w:line="240" w:lineRule="auto"/>
              <w:ind w:left="406" w:hanging="357"/>
              <w:contextualSpacing/>
              <w:rPr>
                <w:rFonts w:cstheme="minorHAnsi"/>
                <w:sz w:val="20"/>
                <w:szCs w:val="20"/>
                <w:lang w:val="ro-RO"/>
              </w:rPr>
            </w:pPr>
            <w:r w:rsidRPr="00B2102B">
              <w:rPr>
                <w:rFonts w:cstheme="minorHAnsi"/>
                <w:sz w:val="20"/>
                <w:szCs w:val="20"/>
                <w:lang w:val="ro-RO"/>
              </w:rPr>
              <w:t>precizează limitele și natura modificărilor sau opțiunilor, precum și condițiile în care se poate recurge la acestea;</w:t>
            </w:r>
          </w:p>
          <w:p w14:paraId="4C9C87A4" w14:textId="77777777" w:rsidR="006F6987" w:rsidRPr="00B2102B" w:rsidRDefault="006F6987" w:rsidP="006F6987">
            <w:pPr>
              <w:numPr>
                <w:ilvl w:val="0"/>
                <w:numId w:val="12"/>
              </w:numPr>
              <w:spacing w:after="0" w:line="240" w:lineRule="auto"/>
              <w:ind w:left="406" w:hanging="357"/>
              <w:contextualSpacing/>
              <w:rPr>
                <w:rFonts w:cstheme="minorHAnsi"/>
                <w:sz w:val="20"/>
                <w:szCs w:val="20"/>
                <w:lang w:val="ro-RO"/>
              </w:rPr>
            </w:pPr>
            <w:r w:rsidRPr="00B2102B">
              <w:rPr>
                <w:rFonts w:cstheme="minorHAnsi"/>
                <w:sz w:val="20"/>
                <w:szCs w:val="20"/>
                <w:lang w:val="ro-RO"/>
              </w:rPr>
              <w:t>aplicarea lor nu afectează caracterul general al contractului sau al acordului-cadru.</w:t>
            </w:r>
          </w:p>
          <w:p w14:paraId="244CF64E" w14:textId="77777777" w:rsidR="006F6987" w:rsidRPr="00B2102B" w:rsidRDefault="006F6987" w:rsidP="006F6987">
            <w:pPr>
              <w:spacing w:after="151" w:line="243" w:lineRule="auto"/>
              <w:ind w:left="3" w:right="62"/>
              <w:rPr>
                <w:rFonts w:eastAsia="Trebuchet MS" w:cs="Trebuchet MS"/>
                <w:color w:val="000000"/>
                <w:sz w:val="20"/>
                <w:szCs w:val="20"/>
                <w:lang w:val="fr-BE"/>
              </w:rPr>
            </w:pPr>
          </w:p>
        </w:tc>
        <w:tc>
          <w:tcPr>
            <w:tcW w:w="209" w:type="pct"/>
          </w:tcPr>
          <w:p w14:paraId="3791C808" w14:textId="29A89300" w:rsidR="006F6987" w:rsidRPr="00052259" w:rsidRDefault="006F6987" w:rsidP="006F6987">
            <w:pPr>
              <w:spacing w:after="0" w:line="240" w:lineRule="auto"/>
              <w:ind w:left="0"/>
              <w:rPr>
                <w:rFonts w:eastAsia="Trebuchet MS" w:cs="Trebuchet MS"/>
                <w:color w:val="000000"/>
                <w:sz w:val="20"/>
                <w:szCs w:val="20"/>
                <w:lang w:val="de-DE"/>
              </w:rPr>
            </w:pPr>
            <w:r w:rsidRPr="00052259">
              <w:rPr>
                <w:rFonts w:cstheme="minorHAnsi"/>
                <w:iCs/>
                <w:sz w:val="20"/>
                <w:szCs w:val="20"/>
                <w:lang w:val="ro-RO"/>
              </w:rPr>
              <w:t>R</w:t>
            </w:r>
          </w:p>
        </w:tc>
        <w:tc>
          <w:tcPr>
            <w:tcW w:w="475" w:type="pct"/>
          </w:tcPr>
          <w:p w14:paraId="76EFE178" w14:textId="77777777" w:rsidR="006F6987" w:rsidRPr="00052259" w:rsidRDefault="006F6987" w:rsidP="006F6987">
            <w:pPr>
              <w:spacing w:after="0" w:line="240" w:lineRule="auto"/>
              <w:ind w:left="0"/>
              <w:jc w:val="center"/>
              <w:rPr>
                <w:rFonts w:cstheme="minorHAnsi"/>
                <w:sz w:val="20"/>
                <w:szCs w:val="20"/>
                <w:lang w:val="ro-RO"/>
              </w:rPr>
            </w:pPr>
            <w:r w:rsidRPr="00052259">
              <w:rPr>
                <w:rFonts w:cstheme="minorHAnsi"/>
                <w:sz w:val="20"/>
                <w:szCs w:val="20"/>
                <w:lang w:val="ro-RO"/>
              </w:rPr>
              <w:t>Art. 9(3) c) și d) H.G.;</w:t>
            </w:r>
          </w:p>
          <w:p w14:paraId="6BA9B173" w14:textId="77777777" w:rsidR="006F6987" w:rsidRPr="00052259" w:rsidRDefault="006F6987" w:rsidP="006F6987">
            <w:pPr>
              <w:spacing w:after="0" w:line="240" w:lineRule="auto"/>
              <w:ind w:left="0"/>
              <w:jc w:val="center"/>
              <w:rPr>
                <w:rFonts w:cstheme="minorHAnsi"/>
                <w:sz w:val="20"/>
                <w:szCs w:val="20"/>
                <w:lang w:val="ro-RO"/>
              </w:rPr>
            </w:pPr>
            <w:r w:rsidRPr="00052259">
              <w:rPr>
                <w:rFonts w:cstheme="minorHAnsi"/>
                <w:sz w:val="20"/>
                <w:szCs w:val="20"/>
                <w:lang w:val="ro-RO"/>
              </w:rPr>
              <w:t>Art. 20(1) c) și (2)</w:t>
            </w:r>
          </w:p>
          <w:p w14:paraId="68098887" w14:textId="77777777" w:rsidR="006F6987" w:rsidRPr="00052259" w:rsidRDefault="006F6987" w:rsidP="006F6987">
            <w:pPr>
              <w:spacing w:after="0" w:line="240" w:lineRule="auto"/>
              <w:ind w:left="0"/>
              <w:jc w:val="center"/>
              <w:rPr>
                <w:rFonts w:cstheme="minorHAnsi"/>
                <w:sz w:val="20"/>
                <w:szCs w:val="20"/>
                <w:lang w:val="ro-RO"/>
              </w:rPr>
            </w:pPr>
            <w:r w:rsidRPr="00052259">
              <w:rPr>
                <w:rFonts w:cstheme="minorHAnsi"/>
                <w:sz w:val="20"/>
                <w:szCs w:val="20"/>
                <w:lang w:val="ro-RO"/>
              </w:rPr>
              <w:t>H.G.;</w:t>
            </w:r>
          </w:p>
          <w:p w14:paraId="6EB3AF7F" w14:textId="625E691E" w:rsidR="006F6987" w:rsidRPr="00052259" w:rsidRDefault="006F6987" w:rsidP="006F6987">
            <w:pPr>
              <w:spacing w:line="240" w:lineRule="auto"/>
              <w:ind w:left="19" w:right="16"/>
              <w:jc w:val="center"/>
              <w:rPr>
                <w:rFonts w:eastAsia="Trebuchet MS" w:cs="Trebuchet MS"/>
                <w:color w:val="000000"/>
                <w:sz w:val="20"/>
                <w:szCs w:val="20"/>
                <w:lang w:val="de-DE"/>
              </w:rPr>
            </w:pPr>
          </w:p>
        </w:tc>
        <w:tc>
          <w:tcPr>
            <w:tcW w:w="454" w:type="pct"/>
          </w:tcPr>
          <w:p w14:paraId="66A1649A" w14:textId="77777777" w:rsidR="006F6987" w:rsidRPr="00052259" w:rsidRDefault="006F6987" w:rsidP="006F6987">
            <w:pPr>
              <w:spacing w:after="0" w:line="240" w:lineRule="auto"/>
              <w:ind w:left="0"/>
              <w:jc w:val="center"/>
              <w:rPr>
                <w:rFonts w:cstheme="minorHAnsi"/>
                <w:sz w:val="20"/>
                <w:szCs w:val="20"/>
                <w:lang w:val="ro-RO"/>
              </w:rPr>
            </w:pPr>
            <w:r w:rsidRPr="00052259">
              <w:rPr>
                <w:rFonts w:cstheme="minorHAnsi"/>
                <w:sz w:val="20"/>
                <w:szCs w:val="20"/>
                <w:lang w:val="ro-RO"/>
              </w:rPr>
              <w:t>Art. 9(4) c) și d) H.G.;</w:t>
            </w:r>
          </w:p>
          <w:p w14:paraId="589D5F4E" w14:textId="77777777" w:rsidR="006F6987" w:rsidRPr="00052259" w:rsidRDefault="006F6987" w:rsidP="006F6987">
            <w:pPr>
              <w:spacing w:after="0" w:line="240" w:lineRule="auto"/>
              <w:ind w:left="0"/>
              <w:jc w:val="center"/>
              <w:rPr>
                <w:rFonts w:cstheme="minorHAnsi"/>
                <w:sz w:val="20"/>
                <w:szCs w:val="20"/>
                <w:lang w:val="ro-RO"/>
              </w:rPr>
            </w:pPr>
            <w:r w:rsidRPr="00052259">
              <w:rPr>
                <w:rFonts w:cstheme="minorHAnsi"/>
                <w:sz w:val="20"/>
                <w:szCs w:val="20"/>
                <w:lang w:val="ro-RO"/>
              </w:rPr>
              <w:t>Art. 22(1) c) și (2)</w:t>
            </w:r>
          </w:p>
          <w:p w14:paraId="285E1ABD" w14:textId="77777777" w:rsidR="006F6987" w:rsidRPr="00052259" w:rsidRDefault="006F6987" w:rsidP="006F6987">
            <w:pPr>
              <w:spacing w:after="0" w:line="240" w:lineRule="auto"/>
              <w:ind w:left="0"/>
              <w:jc w:val="center"/>
              <w:rPr>
                <w:rFonts w:cstheme="minorHAnsi"/>
                <w:sz w:val="20"/>
                <w:szCs w:val="20"/>
                <w:lang w:val="ro-RO"/>
              </w:rPr>
            </w:pPr>
            <w:r w:rsidRPr="00052259">
              <w:rPr>
                <w:rFonts w:cstheme="minorHAnsi"/>
                <w:sz w:val="20"/>
                <w:szCs w:val="20"/>
                <w:lang w:val="ro-RO"/>
              </w:rPr>
              <w:t>H.G.;</w:t>
            </w:r>
          </w:p>
          <w:p w14:paraId="7E609E1C" w14:textId="0D8D5003" w:rsidR="006F6987" w:rsidRPr="00052259" w:rsidRDefault="006F6987" w:rsidP="006F6987">
            <w:pPr>
              <w:spacing w:line="240" w:lineRule="auto"/>
              <w:ind w:left="19" w:right="16"/>
              <w:jc w:val="center"/>
              <w:rPr>
                <w:rFonts w:eastAsia="Trebuchet MS" w:cs="Trebuchet MS"/>
                <w:color w:val="000000"/>
                <w:sz w:val="20"/>
                <w:szCs w:val="20"/>
                <w:lang w:val="de-DE"/>
              </w:rPr>
            </w:pPr>
          </w:p>
        </w:tc>
        <w:tc>
          <w:tcPr>
            <w:tcW w:w="1358" w:type="pct"/>
          </w:tcPr>
          <w:p w14:paraId="1042713A" w14:textId="77777777" w:rsidR="006F6987" w:rsidRPr="00052259" w:rsidRDefault="006F6987" w:rsidP="006F6987">
            <w:pPr>
              <w:pStyle w:val="ListParagraph"/>
              <w:spacing w:after="0" w:line="240" w:lineRule="auto"/>
              <w:ind w:left="0" w:right="180"/>
              <w:rPr>
                <w:rFonts w:cstheme="minorHAnsi"/>
                <w:iCs/>
                <w:sz w:val="20"/>
                <w:szCs w:val="20"/>
                <w:lang w:val="ro-RO"/>
              </w:rPr>
            </w:pPr>
            <w:r w:rsidRPr="00052259">
              <w:rPr>
                <w:rFonts w:cstheme="minorHAnsi"/>
                <w:iCs/>
                <w:sz w:val="20"/>
                <w:szCs w:val="20"/>
                <w:lang w:val="ro-RO"/>
              </w:rPr>
              <w:t>- exemple ale unor astfel de clauze privind neafectarea caracterului general al contractului sunt incluse în Instrucțiunea 1/2021, art. 2)</w:t>
            </w:r>
            <w:r w:rsidRPr="00052259">
              <w:rPr>
                <w:rFonts w:cstheme="minorHAnsi"/>
                <w:iCs/>
                <w:sz w:val="20"/>
                <w:szCs w:val="20"/>
                <w:lang w:val="fr-BE"/>
              </w:rPr>
              <w:t>;</w:t>
            </w:r>
          </w:p>
          <w:p w14:paraId="5FFE81BB" w14:textId="77777777" w:rsidR="006F6987" w:rsidRPr="00052259" w:rsidRDefault="006F6987" w:rsidP="006F6987">
            <w:pPr>
              <w:spacing w:after="0" w:line="240" w:lineRule="auto"/>
              <w:ind w:left="0" w:right="180"/>
              <w:rPr>
                <w:rFonts w:cstheme="minorHAnsi"/>
                <w:iCs/>
                <w:sz w:val="20"/>
                <w:szCs w:val="20"/>
                <w:lang w:val="ro-RO"/>
              </w:rPr>
            </w:pPr>
            <w:r w:rsidRPr="00052259">
              <w:rPr>
                <w:rFonts w:cstheme="minorHAnsi"/>
                <w:iCs/>
                <w:sz w:val="20"/>
                <w:szCs w:val="20"/>
                <w:lang w:val="ro-RO"/>
              </w:rPr>
              <w:t>- prin clauzele contractuale nu se vor modifica activitățile contractului incluse în Caietul de Sarcini.</w:t>
            </w:r>
          </w:p>
          <w:p w14:paraId="41C3BD99" w14:textId="77777777" w:rsidR="006F6987" w:rsidRPr="00052259" w:rsidRDefault="006F6987" w:rsidP="006F6987">
            <w:pPr>
              <w:spacing w:after="0" w:line="240" w:lineRule="auto"/>
              <w:ind w:left="0" w:right="180"/>
              <w:rPr>
                <w:rFonts w:cstheme="minorHAnsi"/>
                <w:iCs/>
                <w:sz w:val="20"/>
                <w:szCs w:val="20"/>
                <w:lang w:val="ro-RO"/>
              </w:rPr>
            </w:pPr>
            <w:r w:rsidRPr="00052259">
              <w:rPr>
                <w:rFonts w:cstheme="minorHAnsi"/>
                <w:iCs/>
                <w:sz w:val="20"/>
                <w:szCs w:val="20"/>
                <w:lang w:val="ro-RO"/>
              </w:rPr>
              <w:t xml:space="preserve">- </w:t>
            </w:r>
            <w:r w:rsidRPr="00052259">
              <w:rPr>
                <w:sz w:val="20"/>
                <w:szCs w:val="20"/>
                <w:lang w:val="ro-RO"/>
              </w:rPr>
              <w:t>clauzele de revizuire care vizeaza suplimentarea cantitatilor, vor avea corespondent in valoarea estimata in sensul prezentarii acesteia sub forma de interval (minim –maxim)</w:t>
            </w:r>
          </w:p>
          <w:p w14:paraId="5B9E857E" w14:textId="77777777" w:rsidR="006F6987" w:rsidRPr="00052259" w:rsidRDefault="006F6987" w:rsidP="006F6987">
            <w:pPr>
              <w:spacing w:after="0" w:line="240" w:lineRule="auto"/>
              <w:ind w:left="0"/>
              <w:rPr>
                <w:rFonts w:cstheme="minorHAnsi"/>
                <w:color w:val="7030A0"/>
                <w:sz w:val="20"/>
                <w:szCs w:val="20"/>
                <w:lang w:val="ro-RO"/>
              </w:rPr>
            </w:pPr>
          </w:p>
        </w:tc>
        <w:tc>
          <w:tcPr>
            <w:tcW w:w="823" w:type="pct"/>
          </w:tcPr>
          <w:p w14:paraId="6B740D36" w14:textId="77777777" w:rsidR="006F6987" w:rsidRPr="00052259" w:rsidRDefault="006F6987" w:rsidP="006F6987">
            <w:pPr>
              <w:spacing w:after="0" w:line="240" w:lineRule="auto"/>
              <w:ind w:left="0"/>
              <w:jc w:val="center"/>
              <w:rPr>
                <w:rFonts w:cstheme="minorHAnsi"/>
                <w:color w:val="FF0000"/>
                <w:sz w:val="20"/>
                <w:szCs w:val="20"/>
                <w:lang w:val="ro-RO"/>
              </w:rPr>
            </w:pPr>
          </w:p>
        </w:tc>
      </w:tr>
      <w:tr w:rsidR="00170134" w:rsidRPr="00F35F4C" w14:paraId="110B431A" w14:textId="77777777" w:rsidTr="00CA139F">
        <w:tc>
          <w:tcPr>
            <w:tcW w:w="170" w:type="pct"/>
          </w:tcPr>
          <w:p w14:paraId="4AA96C5F" w14:textId="77777777" w:rsidR="00170134" w:rsidRPr="00052259" w:rsidRDefault="00170134" w:rsidP="00170134">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0AF5A24" w14:textId="755D99E3" w:rsidR="00170134" w:rsidRPr="00B2102B" w:rsidRDefault="00170134" w:rsidP="00170134">
            <w:pPr>
              <w:spacing w:after="151" w:line="243" w:lineRule="auto"/>
              <w:ind w:left="3" w:right="62"/>
              <w:rPr>
                <w:rFonts w:eastAsia="Trebuchet MS" w:cs="Trebuchet MS"/>
                <w:color w:val="000000"/>
                <w:sz w:val="20"/>
                <w:szCs w:val="20"/>
                <w:lang w:val="fr-BE"/>
              </w:rPr>
            </w:pPr>
            <w:r w:rsidRPr="00B2102B">
              <w:rPr>
                <w:rFonts w:cstheme="minorHAnsi"/>
                <w:iCs/>
                <w:sz w:val="20"/>
                <w:szCs w:val="20"/>
                <w:lang w:val="ro-RO"/>
              </w:rPr>
              <w:t xml:space="preserve">Autoritatea contractantă poate include clauze de ajustare/revizuire a prețului dacă durata de execuție a contractului depășește 6 luni </w:t>
            </w:r>
            <w:r w:rsidRPr="00B2102B">
              <w:rPr>
                <w:rFonts w:cstheme="minorHAnsi"/>
                <w:b/>
                <w:iCs/>
                <w:sz w:val="20"/>
                <w:szCs w:val="20"/>
                <w:lang w:val="ro-RO"/>
              </w:rPr>
              <w:lastRenderedPageBreak/>
              <w:t>(opțional).</w:t>
            </w:r>
            <w:r w:rsidRPr="00B2102B">
              <w:rPr>
                <w:rFonts w:cstheme="minorHAnsi"/>
                <w:iCs/>
                <w:sz w:val="20"/>
                <w:szCs w:val="20"/>
                <w:lang w:val="ro-RO"/>
              </w:rPr>
              <w:t xml:space="preserve"> Autoritatea contractantă include clauze de ajustare/revizuire a prețului dacă durata de execuție a contractului depășește 24 luni </w:t>
            </w:r>
            <w:r w:rsidRPr="00B2102B">
              <w:rPr>
                <w:rFonts w:cstheme="minorHAnsi"/>
                <w:b/>
                <w:iCs/>
                <w:sz w:val="20"/>
                <w:szCs w:val="20"/>
                <w:lang w:val="ro-RO"/>
              </w:rPr>
              <w:t>(obligatoriu).</w:t>
            </w:r>
          </w:p>
        </w:tc>
        <w:tc>
          <w:tcPr>
            <w:tcW w:w="209" w:type="pct"/>
          </w:tcPr>
          <w:p w14:paraId="42220AEB" w14:textId="5C6D707E" w:rsidR="00170134" w:rsidRPr="00052259" w:rsidRDefault="00170134" w:rsidP="00170134">
            <w:pPr>
              <w:spacing w:after="0" w:line="240" w:lineRule="auto"/>
              <w:ind w:left="0"/>
              <w:rPr>
                <w:rFonts w:eastAsia="Trebuchet MS" w:cs="Trebuchet MS"/>
                <w:color w:val="000000"/>
                <w:sz w:val="20"/>
                <w:szCs w:val="20"/>
                <w:lang w:val="de-DE"/>
              </w:rPr>
            </w:pPr>
            <w:r w:rsidRPr="00C77175">
              <w:rPr>
                <w:rFonts w:cstheme="minorHAnsi"/>
                <w:iCs/>
                <w:sz w:val="20"/>
                <w:szCs w:val="20"/>
                <w:lang w:val="ro-RO"/>
              </w:rPr>
              <w:lastRenderedPageBreak/>
              <w:t>R</w:t>
            </w:r>
          </w:p>
        </w:tc>
        <w:tc>
          <w:tcPr>
            <w:tcW w:w="475" w:type="pct"/>
          </w:tcPr>
          <w:p w14:paraId="194C54BC" w14:textId="4E073758" w:rsidR="00170134" w:rsidRPr="005015D9" w:rsidRDefault="00170134" w:rsidP="00170134">
            <w:pPr>
              <w:spacing w:after="0" w:line="240" w:lineRule="auto"/>
              <w:ind w:left="0"/>
              <w:jc w:val="center"/>
              <w:rPr>
                <w:rFonts w:cstheme="minorHAnsi"/>
                <w:iCs/>
                <w:sz w:val="20"/>
                <w:szCs w:val="20"/>
                <w:lang w:val="ro-RO"/>
              </w:rPr>
            </w:pPr>
            <w:r w:rsidRPr="005015D9">
              <w:rPr>
                <w:rFonts w:cstheme="minorHAnsi"/>
                <w:iCs/>
                <w:sz w:val="20"/>
                <w:szCs w:val="20"/>
                <w:lang w:val="ro-RO"/>
              </w:rPr>
              <w:t xml:space="preserve">Art. </w:t>
            </w:r>
            <w:r w:rsidR="005015D9" w:rsidRPr="005015D9">
              <w:rPr>
                <w:rFonts w:cstheme="minorHAnsi"/>
                <w:iCs/>
                <w:sz w:val="20"/>
                <w:szCs w:val="20"/>
                <w:lang w:val="ro-RO"/>
              </w:rPr>
              <w:t>222^2</w:t>
            </w:r>
            <w:r w:rsidRPr="005015D9">
              <w:rPr>
                <w:rFonts w:cstheme="minorHAnsi"/>
                <w:iCs/>
                <w:sz w:val="20"/>
                <w:szCs w:val="20"/>
                <w:lang w:val="ro-RO"/>
              </w:rPr>
              <w:t>) Lege</w:t>
            </w:r>
          </w:p>
          <w:p w14:paraId="700C1233" w14:textId="77777777" w:rsidR="00170134" w:rsidRPr="005015D9" w:rsidRDefault="00170134" w:rsidP="00170134">
            <w:pPr>
              <w:spacing w:after="0" w:line="240" w:lineRule="auto"/>
              <w:ind w:left="0"/>
              <w:jc w:val="center"/>
              <w:rPr>
                <w:rFonts w:cstheme="minorHAnsi"/>
                <w:iCs/>
                <w:sz w:val="20"/>
                <w:szCs w:val="20"/>
                <w:lang w:val="ro-RO"/>
              </w:rPr>
            </w:pPr>
            <w:r w:rsidRPr="005015D9">
              <w:rPr>
                <w:rFonts w:cstheme="minorHAnsi"/>
                <w:iCs/>
                <w:sz w:val="20"/>
                <w:szCs w:val="20"/>
                <w:lang w:val="ro-RO"/>
              </w:rPr>
              <w:t>Art.12</w:t>
            </w:r>
          </w:p>
          <w:p w14:paraId="2F09AC2B" w14:textId="1A231841" w:rsidR="00170134" w:rsidRPr="009D390E" w:rsidRDefault="00170134" w:rsidP="00170134">
            <w:pPr>
              <w:spacing w:line="240" w:lineRule="auto"/>
              <w:ind w:left="19" w:right="16"/>
              <w:jc w:val="center"/>
              <w:rPr>
                <w:rFonts w:eastAsia="Trebuchet MS" w:cs="Trebuchet MS"/>
                <w:color w:val="000000"/>
                <w:sz w:val="20"/>
                <w:szCs w:val="20"/>
                <w:highlight w:val="yellow"/>
                <w:lang w:val="de-DE"/>
              </w:rPr>
            </w:pPr>
            <w:r w:rsidRPr="005015D9">
              <w:rPr>
                <w:rFonts w:cstheme="minorHAnsi"/>
                <w:iCs/>
                <w:sz w:val="20"/>
                <w:szCs w:val="20"/>
                <w:lang w:val="ro-RO"/>
              </w:rPr>
              <w:lastRenderedPageBreak/>
              <w:t>Instrucțiune ANAP nr.1/2021</w:t>
            </w:r>
          </w:p>
        </w:tc>
        <w:tc>
          <w:tcPr>
            <w:tcW w:w="454" w:type="pct"/>
          </w:tcPr>
          <w:p w14:paraId="1EF8155F" w14:textId="3A0383BE" w:rsidR="00170134" w:rsidRPr="00CD749F" w:rsidRDefault="00170134" w:rsidP="00170134">
            <w:pPr>
              <w:spacing w:after="0" w:line="240" w:lineRule="auto"/>
              <w:ind w:left="0"/>
              <w:jc w:val="center"/>
              <w:rPr>
                <w:rFonts w:cstheme="minorHAnsi"/>
                <w:iCs/>
                <w:sz w:val="20"/>
                <w:szCs w:val="20"/>
                <w:lang w:val="ro-RO"/>
              </w:rPr>
            </w:pPr>
            <w:r w:rsidRPr="00CD749F">
              <w:rPr>
                <w:rFonts w:cstheme="minorHAnsi"/>
                <w:iCs/>
                <w:sz w:val="20"/>
                <w:szCs w:val="20"/>
                <w:lang w:val="ro-RO"/>
              </w:rPr>
              <w:lastRenderedPageBreak/>
              <w:t xml:space="preserve">Art. </w:t>
            </w:r>
            <w:r w:rsidR="00CD749F" w:rsidRPr="00CD749F">
              <w:rPr>
                <w:rFonts w:cstheme="minorHAnsi"/>
                <w:iCs/>
                <w:sz w:val="20"/>
                <w:szCs w:val="20"/>
                <w:lang w:val="ro-RO"/>
              </w:rPr>
              <w:t xml:space="preserve">243^1 </w:t>
            </w:r>
            <w:r w:rsidRPr="00CD749F">
              <w:rPr>
                <w:rFonts w:cstheme="minorHAnsi"/>
                <w:iCs/>
                <w:sz w:val="20"/>
                <w:szCs w:val="20"/>
                <w:lang w:val="ro-RO"/>
              </w:rPr>
              <w:t>Lege</w:t>
            </w:r>
          </w:p>
          <w:p w14:paraId="1A8A9FDF" w14:textId="77777777" w:rsidR="00170134" w:rsidRPr="00CD749F" w:rsidRDefault="00170134" w:rsidP="00170134">
            <w:pPr>
              <w:spacing w:after="0" w:line="240" w:lineRule="auto"/>
              <w:ind w:left="0"/>
              <w:jc w:val="center"/>
              <w:rPr>
                <w:rFonts w:cstheme="minorHAnsi"/>
                <w:iCs/>
                <w:sz w:val="20"/>
                <w:szCs w:val="20"/>
                <w:lang w:val="ro-RO"/>
              </w:rPr>
            </w:pPr>
            <w:r w:rsidRPr="00CD749F">
              <w:rPr>
                <w:rFonts w:cstheme="minorHAnsi"/>
                <w:iCs/>
                <w:sz w:val="20"/>
                <w:szCs w:val="20"/>
                <w:lang w:val="ro-RO"/>
              </w:rPr>
              <w:t>Art.12</w:t>
            </w:r>
          </w:p>
          <w:p w14:paraId="211EBC73" w14:textId="5323FB90" w:rsidR="00170134" w:rsidRPr="009D390E" w:rsidRDefault="00170134" w:rsidP="00170134">
            <w:pPr>
              <w:spacing w:line="240" w:lineRule="auto"/>
              <w:ind w:left="19" w:right="16"/>
              <w:jc w:val="center"/>
              <w:rPr>
                <w:rFonts w:eastAsia="Trebuchet MS" w:cs="Trebuchet MS"/>
                <w:color w:val="000000"/>
                <w:sz w:val="20"/>
                <w:szCs w:val="20"/>
                <w:highlight w:val="yellow"/>
                <w:lang w:val="de-DE"/>
              </w:rPr>
            </w:pPr>
            <w:r w:rsidRPr="00CD749F">
              <w:rPr>
                <w:rFonts w:cstheme="minorHAnsi"/>
                <w:iCs/>
                <w:sz w:val="20"/>
                <w:szCs w:val="20"/>
                <w:lang w:val="ro-RO"/>
              </w:rPr>
              <w:lastRenderedPageBreak/>
              <w:t>Instrucțiune ANAP nr.1/2021</w:t>
            </w:r>
          </w:p>
        </w:tc>
        <w:tc>
          <w:tcPr>
            <w:tcW w:w="1358" w:type="pct"/>
          </w:tcPr>
          <w:p w14:paraId="33303E8D" w14:textId="77777777" w:rsidR="00170134" w:rsidRPr="00052259" w:rsidRDefault="00170134" w:rsidP="00170134">
            <w:pPr>
              <w:spacing w:after="0" w:line="240" w:lineRule="auto"/>
              <w:ind w:left="0"/>
              <w:rPr>
                <w:rFonts w:cstheme="minorHAnsi"/>
                <w:color w:val="7030A0"/>
                <w:sz w:val="20"/>
                <w:szCs w:val="20"/>
                <w:lang w:val="ro-RO"/>
              </w:rPr>
            </w:pPr>
          </w:p>
        </w:tc>
        <w:tc>
          <w:tcPr>
            <w:tcW w:w="823" w:type="pct"/>
          </w:tcPr>
          <w:p w14:paraId="5CDC7898" w14:textId="08D9ADE9" w:rsidR="00464250" w:rsidRPr="00052259" w:rsidRDefault="00464250" w:rsidP="00CD749F">
            <w:pPr>
              <w:spacing w:after="0" w:line="240" w:lineRule="auto"/>
              <w:ind w:left="0"/>
              <w:jc w:val="center"/>
              <w:rPr>
                <w:rFonts w:cstheme="minorHAnsi"/>
                <w:color w:val="FF0000"/>
                <w:sz w:val="20"/>
                <w:szCs w:val="20"/>
                <w:lang w:val="ro-RO"/>
              </w:rPr>
            </w:pPr>
          </w:p>
        </w:tc>
      </w:tr>
      <w:tr w:rsidR="006F6987" w:rsidRPr="00A75D13" w14:paraId="20DC1938" w14:textId="77777777" w:rsidTr="00CA139F">
        <w:tc>
          <w:tcPr>
            <w:tcW w:w="170" w:type="pct"/>
          </w:tcPr>
          <w:p w14:paraId="1EC61784" w14:textId="77777777" w:rsidR="006F6987" w:rsidRPr="00052259" w:rsidRDefault="006F6987" w:rsidP="006F6987">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CA11D92" w14:textId="77777777" w:rsidR="006F6987" w:rsidRPr="00B2102B" w:rsidRDefault="006F6987" w:rsidP="006F6987">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Dacă sunt incluse clauze de ajustare/revizuire a prețului, modalitatea de ajustare/revizuire este clară, precisă și neechivocă (de exemplu se precizează în ce condiții se poate folosi clauza de ajustare/revizuire, de când se aplică noul preț ajustat, cum se documentează si consemnează prețul revizuit, care este formula de ajustare).</w:t>
            </w:r>
          </w:p>
          <w:p w14:paraId="3080D681" w14:textId="22E5F43A" w:rsidR="006F6987" w:rsidRPr="00B2102B" w:rsidRDefault="006F6987" w:rsidP="008B1466">
            <w:pPr>
              <w:spacing w:after="151" w:line="243" w:lineRule="auto"/>
              <w:ind w:left="0" w:right="62"/>
              <w:rPr>
                <w:rFonts w:eastAsia="Trebuchet MS" w:cs="Trebuchet MS"/>
                <w:color w:val="000000"/>
                <w:sz w:val="20"/>
                <w:szCs w:val="20"/>
                <w:lang w:val="ro-RO"/>
              </w:rPr>
            </w:pPr>
          </w:p>
        </w:tc>
        <w:tc>
          <w:tcPr>
            <w:tcW w:w="209" w:type="pct"/>
          </w:tcPr>
          <w:p w14:paraId="59B1EB81" w14:textId="2882C346" w:rsidR="006F6987" w:rsidRPr="00052259" w:rsidRDefault="006F6987" w:rsidP="006F6987">
            <w:pPr>
              <w:spacing w:after="0" w:line="240" w:lineRule="auto"/>
              <w:ind w:left="0"/>
              <w:rPr>
                <w:rFonts w:eastAsia="Trebuchet MS" w:cs="Trebuchet MS"/>
                <w:color w:val="000000"/>
                <w:sz w:val="20"/>
                <w:szCs w:val="20"/>
                <w:lang w:val="de-DE"/>
              </w:rPr>
            </w:pPr>
            <w:r w:rsidRPr="00052259">
              <w:rPr>
                <w:rFonts w:eastAsia="Trebuchet MS" w:cs="Trebuchet MS"/>
                <w:color w:val="000000"/>
                <w:sz w:val="20"/>
                <w:szCs w:val="20"/>
                <w:lang w:val="fr-BE"/>
              </w:rPr>
              <w:t>C</w:t>
            </w:r>
          </w:p>
        </w:tc>
        <w:tc>
          <w:tcPr>
            <w:tcW w:w="475" w:type="pct"/>
          </w:tcPr>
          <w:p w14:paraId="1C623A8B" w14:textId="77777777" w:rsidR="009F6772" w:rsidRPr="00D62DB5" w:rsidRDefault="009F6772" w:rsidP="006F6987">
            <w:pPr>
              <w:spacing w:after="0" w:line="240" w:lineRule="auto"/>
              <w:ind w:left="0" w:right="43"/>
              <w:jc w:val="center"/>
              <w:rPr>
                <w:rFonts w:eastAsia="Trebuchet MS" w:cs="Trebuchet MS"/>
                <w:color w:val="000000"/>
                <w:sz w:val="20"/>
                <w:szCs w:val="20"/>
                <w:lang w:val="fr-BE"/>
              </w:rPr>
            </w:pPr>
          </w:p>
          <w:p w14:paraId="7F6CAB34" w14:textId="25F088E7" w:rsidR="009F6772" w:rsidRPr="00D62DB5" w:rsidRDefault="009F6772" w:rsidP="006F6987">
            <w:pPr>
              <w:spacing w:after="0" w:line="240" w:lineRule="auto"/>
              <w:ind w:left="0" w:right="43"/>
              <w:jc w:val="center"/>
              <w:rPr>
                <w:rFonts w:eastAsia="Trebuchet MS" w:cs="Trebuchet MS"/>
                <w:color w:val="000000"/>
                <w:sz w:val="20"/>
                <w:szCs w:val="20"/>
                <w:lang w:val="fr-BE"/>
              </w:rPr>
            </w:pPr>
            <w:r w:rsidRPr="00D62DB5">
              <w:rPr>
                <w:rFonts w:eastAsia="Trebuchet MS" w:cs="Trebuchet MS"/>
                <w:color w:val="000000"/>
                <w:sz w:val="20"/>
                <w:szCs w:val="20"/>
                <w:lang w:val="fr-BE"/>
              </w:rPr>
              <w:t>Art 222 ^2 din Lege</w:t>
            </w:r>
          </w:p>
          <w:p w14:paraId="3C663E09" w14:textId="77777777" w:rsidR="006F6987" w:rsidRPr="00D62DB5" w:rsidRDefault="006F6987" w:rsidP="006F6987">
            <w:pPr>
              <w:spacing w:after="0" w:line="240" w:lineRule="auto"/>
              <w:ind w:left="0" w:right="43"/>
              <w:jc w:val="center"/>
              <w:rPr>
                <w:rFonts w:eastAsia="Trebuchet MS" w:cs="Trebuchet MS"/>
                <w:color w:val="000000"/>
                <w:sz w:val="20"/>
                <w:szCs w:val="20"/>
                <w:lang w:val="fr-BE"/>
              </w:rPr>
            </w:pPr>
            <w:r w:rsidRPr="00D62DB5">
              <w:rPr>
                <w:rFonts w:eastAsia="Trebuchet MS" w:cs="Trebuchet MS"/>
                <w:color w:val="000000"/>
                <w:sz w:val="20"/>
                <w:szCs w:val="20"/>
                <w:lang w:val="fr-BE"/>
              </w:rPr>
              <w:t>Art.12</w:t>
            </w:r>
          </w:p>
          <w:p w14:paraId="19A48922" w14:textId="3966B883" w:rsidR="006F6987" w:rsidRPr="00D62DB5" w:rsidRDefault="006F6987" w:rsidP="006F6987">
            <w:pPr>
              <w:spacing w:line="240" w:lineRule="auto"/>
              <w:ind w:left="19" w:right="16"/>
              <w:jc w:val="center"/>
              <w:rPr>
                <w:rFonts w:eastAsia="Trebuchet MS" w:cs="Trebuchet MS"/>
                <w:color w:val="000000"/>
                <w:sz w:val="20"/>
                <w:szCs w:val="20"/>
                <w:lang w:val="de-DE"/>
              </w:rPr>
            </w:pPr>
            <w:r w:rsidRPr="00D62DB5">
              <w:rPr>
                <w:rFonts w:eastAsia="Trebuchet MS" w:cs="Trebuchet MS"/>
                <w:color w:val="000000"/>
                <w:sz w:val="20"/>
                <w:szCs w:val="20"/>
                <w:lang w:val="fr-BE"/>
              </w:rPr>
              <w:t>Instrucțiune ANAP nr.1/2021</w:t>
            </w:r>
          </w:p>
        </w:tc>
        <w:tc>
          <w:tcPr>
            <w:tcW w:w="454" w:type="pct"/>
          </w:tcPr>
          <w:p w14:paraId="769696AF" w14:textId="77777777" w:rsidR="009F6772" w:rsidRPr="00D62DB5" w:rsidRDefault="009F6772" w:rsidP="006F6987">
            <w:pPr>
              <w:spacing w:after="0" w:line="240" w:lineRule="auto"/>
              <w:ind w:left="0" w:right="43"/>
              <w:jc w:val="center"/>
              <w:rPr>
                <w:rFonts w:eastAsia="Trebuchet MS" w:cs="Trebuchet MS"/>
                <w:color w:val="000000"/>
                <w:sz w:val="20"/>
                <w:szCs w:val="20"/>
                <w:lang w:val="fr-BE"/>
              </w:rPr>
            </w:pPr>
          </w:p>
          <w:p w14:paraId="0A1FA340" w14:textId="08D14345" w:rsidR="009F6772" w:rsidRPr="00D62DB5" w:rsidRDefault="009F6772" w:rsidP="006F6987">
            <w:pPr>
              <w:spacing w:after="0" w:line="240" w:lineRule="auto"/>
              <w:ind w:left="0" w:right="43"/>
              <w:jc w:val="center"/>
              <w:rPr>
                <w:rFonts w:eastAsia="Trebuchet MS" w:cs="Trebuchet MS"/>
                <w:color w:val="000000"/>
                <w:sz w:val="20"/>
                <w:szCs w:val="20"/>
                <w:lang w:val="fr-BE"/>
              </w:rPr>
            </w:pPr>
            <w:r w:rsidRPr="00D62DB5">
              <w:rPr>
                <w:rFonts w:eastAsia="Trebuchet MS" w:cs="Trebuchet MS"/>
                <w:color w:val="000000"/>
                <w:sz w:val="20"/>
                <w:szCs w:val="20"/>
                <w:lang w:val="fr-BE"/>
              </w:rPr>
              <w:t>Art 243^1 din Lege</w:t>
            </w:r>
          </w:p>
          <w:p w14:paraId="73D640BB" w14:textId="77777777" w:rsidR="006F6987" w:rsidRPr="00D62DB5" w:rsidRDefault="006F6987" w:rsidP="006F6987">
            <w:pPr>
              <w:spacing w:after="0" w:line="240" w:lineRule="auto"/>
              <w:ind w:left="0" w:right="43"/>
              <w:jc w:val="center"/>
              <w:rPr>
                <w:rFonts w:eastAsia="Trebuchet MS" w:cs="Trebuchet MS"/>
                <w:color w:val="000000"/>
                <w:sz w:val="20"/>
                <w:szCs w:val="20"/>
                <w:lang w:val="fr-BE"/>
              </w:rPr>
            </w:pPr>
            <w:r w:rsidRPr="00D62DB5">
              <w:rPr>
                <w:rFonts w:eastAsia="Trebuchet MS" w:cs="Trebuchet MS"/>
                <w:color w:val="000000"/>
                <w:sz w:val="20"/>
                <w:szCs w:val="20"/>
                <w:lang w:val="fr-BE"/>
              </w:rPr>
              <w:t>Art.12</w:t>
            </w:r>
          </w:p>
          <w:p w14:paraId="582DABF3" w14:textId="7D7E3785" w:rsidR="006F6987" w:rsidRPr="00D62DB5" w:rsidRDefault="006F6987" w:rsidP="006F6987">
            <w:pPr>
              <w:spacing w:line="240" w:lineRule="auto"/>
              <w:ind w:left="19" w:right="16"/>
              <w:jc w:val="center"/>
              <w:rPr>
                <w:rFonts w:eastAsia="Trebuchet MS" w:cs="Trebuchet MS"/>
                <w:color w:val="000000"/>
                <w:sz w:val="20"/>
                <w:szCs w:val="20"/>
                <w:lang w:val="de-DE"/>
              </w:rPr>
            </w:pPr>
            <w:r w:rsidRPr="00D62DB5">
              <w:rPr>
                <w:rFonts w:eastAsia="Trebuchet MS" w:cs="Trebuchet MS"/>
                <w:color w:val="000000"/>
                <w:sz w:val="20"/>
                <w:szCs w:val="20"/>
                <w:lang w:val="fr-BE"/>
              </w:rPr>
              <w:t>Instrucțiune ANAP nr.1/2021</w:t>
            </w:r>
          </w:p>
        </w:tc>
        <w:tc>
          <w:tcPr>
            <w:tcW w:w="1358" w:type="pct"/>
          </w:tcPr>
          <w:p w14:paraId="6E24F79A" w14:textId="77777777" w:rsidR="006F6987" w:rsidRPr="00052259" w:rsidRDefault="006F6987" w:rsidP="006F6987">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lang w:val="fr-BE"/>
              </w:rPr>
              <w:t xml:space="preserve">De exemplu formula de ajustare precizează indicii/coeficienții care vor fi utilizați, alături de sursa lor, momentul de la care se aplică). </w:t>
            </w:r>
          </w:p>
          <w:p w14:paraId="1B3BCCC1" w14:textId="77777777" w:rsidR="006F6987" w:rsidRPr="00052259" w:rsidRDefault="006F6987" w:rsidP="006F6987">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lang w:val="fr-BE"/>
              </w:rPr>
              <w:t>Pentru contractele de peste 24 luni nu se vor accepta</w:t>
            </w:r>
            <w:r w:rsidRPr="00052259" w:rsidDel="00D01524">
              <w:rPr>
                <w:rFonts w:eastAsia="Trebuchet MS" w:cs="Trebuchet MS"/>
                <w:color w:val="000000"/>
                <w:sz w:val="20"/>
                <w:szCs w:val="20"/>
                <w:lang w:val="fr-BE"/>
              </w:rPr>
              <w:t xml:space="preserve"> </w:t>
            </w:r>
            <w:r w:rsidRPr="00052259">
              <w:rPr>
                <w:rFonts w:eastAsia="Trebuchet MS" w:cs="Trebuchet MS"/>
                <w:color w:val="000000"/>
                <w:sz w:val="20"/>
                <w:szCs w:val="20"/>
                <w:lang w:val="fr-BE"/>
              </w:rPr>
              <w:t>clauze privind ajustarea pretului contractului care fac referire doar la modificări legislative sau modificări ale cursului valutar.</w:t>
            </w:r>
          </w:p>
          <w:p w14:paraId="6B2A77DF" w14:textId="77777777" w:rsidR="006F6987" w:rsidRPr="00052259" w:rsidRDefault="006F6987" w:rsidP="006F6987">
            <w:pPr>
              <w:spacing w:after="0" w:line="240" w:lineRule="auto"/>
              <w:ind w:left="0"/>
              <w:rPr>
                <w:rFonts w:cstheme="minorHAnsi"/>
                <w:color w:val="7030A0"/>
                <w:sz w:val="20"/>
                <w:szCs w:val="20"/>
                <w:lang w:val="ro-RO"/>
              </w:rPr>
            </w:pPr>
          </w:p>
        </w:tc>
        <w:tc>
          <w:tcPr>
            <w:tcW w:w="823" w:type="pct"/>
          </w:tcPr>
          <w:p w14:paraId="574583BF" w14:textId="77777777" w:rsidR="006F6987" w:rsidRPr="00052259" w:rsidRDefault="006F6987" w:rsidP="00B424DF">
            <w:pPr>
              <w:spacing w:after="0" w:line="240" w:lineRule="auto"/>
              <w:ind w:left="0"/>
              <w:jc w:val="center"/>
              <w:rPr>
                <w:rFonts w:cstheme="minorHAnsi"/>
                <w:color w:val="FF0000"/>
                <w:sz w:val="20"/>
                <w:szCs w:val="20"/>
                <w:lang w:val="ro-RO"/>
              </w:rPr>
            </w:pPr>
            <w:bookmarkStart w:id="1" w:name="_GoBack"/>
            <w:bookmarkEnd w:id="1"/>
          </w:p>
        </w:tc>
      </w:tr>
      <w:tr w:rsidR="006F6987" w:rsidRPr="00052259" w14:paraId="5CD8C536" w14:textId="77777777" w:rsidTr="00CA139F">
        <w:tc>
          <w:tcPr>
            <w:tcW w:w="170" w:type="pct"/>
          </w:tcPr>
          <w:p w14:paraId="07EAC0DB" w14:textId="77777777" w:rsidR="006F6987" w:rsidRPr="00052259" w:rsidRDefault="006F6987" w:rsidP="006F6987">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02ABAB0" w14:textId="77777777" w:rsidR="006F6987" w:rsidRPr="00B2102B" w:rsidRDefault="006F6987" w:rsidP="006F6987">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Dacă e cazul, condițiile contractuale includ clauze referitoare la înlocuirea experților-cheie, după cum urmează: </w:t>
            </w:r>
          </w:p>
          <w:p w14:paraId="6248E314" w14:textId="77777777" w:rsidR="006F6987" w:rsidRPr="00B2102B" w:rsidRDefault="006F6987" w:rsidP="006F6987">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În cazul în care Caietul de Sarcini include cerințe minime privind experții, înlocuitorul unui expert va trebui să îndeplinească cel puțin cerințele minime stabilite prin Caietul de Sarcini.</w:t>
            </w:r>
          </w:p>
          <w:p w14:paraId="53F5384C" w14:textId="213C5ABF" w:rsidR="006F6987" w:rsidRPr="00B2102B" w:rsidRDefault="006F6987" w:rsidP="006F6987">
            <w:pPr>
              <w:spacing w:after="151" w:line="243" w:lineRule="auto"/>
              <w:ind w:left="3" w:right="62"/>
              <w:rPr>
                <w:rFonts w:eastAsia="Trebuchet MS" w:cs="Trebuchet MS"/>
                <w:color w:val="000000"/>
                <w:sz w:val="20"/>
                <w:szCs w:val="20"/>
                <w:lang w:val="ro-RO"/>
              </w:rPr>
            </w:pPr>
            <w:r w:rsidRPr="00B2102B">
              <w:rPr>
                <w:rFonts w:eastAsia="Trebuchet MS" w:cs="Trebuchet MS"/>
                <w:color w:val="000000"/>
                <w:sz w:val="20"/>
                <w:szCs w:val="20"/>
                <w:lang w:val="ro-RO"/>
              </w:rPr>
              <w:t>În cazul contractelor sectoriale, dacă cerințele referitoare la experții-cheie constituie factori de evaluare, clauzele contractuale includ o metodologie de înlocuire (se vor include aspecte privind cazul în care înlocuitorul nu obține același punctaj cu expertul înlocuit), cu respectarea prevederilor legislației în vigoare.</w:t>
            </w:r>
          </w:p>
        </w:tc>
        <w:tc>
          <w:tcPr>
            <w:tcW w:w="209" w:type="pct"/>
          </w:tcPr>
          <w:p w14:paraId="017D91EE" w14:textId="23721B1E" w:rsidR="006F6987" w:rsidRPr="00052259" w:rsidRDefault="006F6987" w:rsidP="006F6987">
            <w:pPr>
              <w:spacing w:after="0" w:line="240" w:lineRule="auto"/>
              <w:ind w:left="0"/>
              <w:rPr>
                <w:rFonts w:eastAsia="Trebuchet MS" w:cs="Trebuchet MS"/>
                <w:color w:val="000000"/>
                <w:sz w:val="20"/>
                <w:szCs w:val="20"/>
                <w:lang w:val="de-DE"/>
              </w:rPr>
            </w:pPr>
            <w:r w:rsidRPr="00052259">
              <w:rPr>
                <w:rFonts w:eastAsia="Trebuchet MS" w:cs="Trebuchet MS"/>
                <w:color w:val="000000"/>
                <w:sz w:val="20"/>
                <w:szCs w:val="20"/>
                <w:lang w:val="fr-BE"/>
              </w:rPr>
              <w:t>C</w:t>
            </w:r>
          </w:p>
        </w:tc>
        <w:tc>
          <w:tcPr>
            <w:tcW w:w="475" w:type="pct"/>
          </w:tcPr>
          <w:p w14:paraId="6B871D8B" w14:textId="77777777"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lang w:val="en-GB"/>
              </w:rPr>
              <w:t>Art. 9(3) c) și d) H.G.;</w:t>
            </w:r>
          </w:p>
          <w:p w14:paraId="398560EC" w14:textId="77777777"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lang w:val="en-GB"/>
              </w:rPr>
              <w:t>Art. 20(1) c) și (2)</w:t>
            </w:r>
          </w:p>
          <w:p w14:paraId="4CE4084A" w14:textId="77777777"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lang w:val="en-GB"/>
              </w:rPr>
              <w:t>H.G.;</w:t>
            </w:r>
          </w:p>
          <w:p w14:paraId="631ECE74" w14:textId="77777777"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lang w:val="en-GB"/>
              </w:rPr>
              <w:t>Art. 154 Lege</w:t>
            </w:r>
          </w:p>
          <w:p w14:paraId="49541487" w14:textId="2FE33499" w:rsidR="006F6987" w:rsidRPr="00052259" w:rsidRDefault="006F6987" w:rsidP="006F6987">
            <w:pPr>
              <w:spacing w:line="240" w:lineRule="auto"/>
              <w:ind w:left="19" w:right="16"/>
              <w:jc w:val="center"/>
              <w:rPr>
                <w:rFonts w:eastAsia="Trebuchet MS" w:cs="Trebuchet MS"/>
                <w:color w:val="000000"/>
                <w:sz w:val="20"/>
                <w:szCs w:val="20"/>
                <w:lang w:val="de-DE"/>
              </w:rPr>
            </w:pPr>
            <w:r w:rsidRPr="00052259">
              <w:rPr>
                <w:rFonts w:eastAsia="Trebuchet MS" w:cs="Trebuchet MS"/>
                <w:color w:val="000000"/>
                <w:sz w:val="20"/>
                <w:szCs w:val="20"/>
                <w:lang w:val="fr-BE"/>
              </w:rPr>
              <w:t>Art. 162 HG</w:t>
            </w:r>
          </w:p>
        </w:tc>
        <w:tc>
          <w:tcPr>
            <w:tcW w:w="454" w:type="pct"/>
          </w:tcPr>
          <w:p w14:paraId="3A65A01C" w14:textId="77777777"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lang w:val="en-GB"/>
              </w:rPr>
              <w:t>Art. 9(4) c) și d) H.G.;</w:t>
            </w:r>
          </w:p>
          <w:p w14:paraId="67BC136F" w14:textId="77777777"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lang w:val="en-GB"/>
              </w:rPr>
              <w:t>Art. 22(1) c) și (2)</w:t>
            </w:r>
          </w:p>
          <w:p w14:paraId="35426B2E" w14:textId="77777777"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lang w:val="en-GB"/>
              </w:rPr>
              <w:t>H.G.;</w:t>
            </w:r>
          </w:p>
          <w:p w14:paraId="39A45A4F" w14:textId="5016A617" w:rsidR="006F6987" w:rsidRPr="00052259" w:rsidRDefault="006F6987" w:rsidP="006F6987">
            <w:pPr>
              <w:spacing w:line="240" w:lineRule="auto"/>
              <w:ind w:left="19" w:right="16"/>
              <w:jc w:val="center"/>
              <w:rPr>
                <w:rFonts w:eastAsia="Trebuchet MS" w:cs="Trebuchet MS"/>
                <w:color w:val="000000"/>
                <w:sz w:val="20"/>
                <w:szCs w:val="20"/>
                <w:lang w:val="en-GB"/>
              </w:rPr>
            </w:pPr>
            <w:r w:rsidRPr="00052259">
              <w:rPr>
                <w:rFonts w:eastAsia="Trebuchet MS" w:cs="Trebuchet MS"/>
                <w:color w:val="000000"/>
                <w:sz w:val="20"/>
                <w:szCs w:val="20"/>
                <w:lang w:val="en-GB"/>
              </w:rPr>
              <w:t>Art. 164 Lege</w:t>
            </w:r>
          </w:p>
        </w:tc>
        <w:tc>
          <w:tcPr>
            <w:tcW w:w="1358" w:type="pct"/>
          </w:tcPr>
          <w:p w14:paraId="712950C7" w14:textId="0FEEAD28" w:rsidR="006F6987" w:rsidRPr="00052259" w:rsidRDefault="006F6987" w:rsidP="006F6987">
            <w:pPr>
              <w:spacing w:after="0" w:line="240" w:lineRule="auto"/>
              <w:ind w:left="0"/>
              <w:rPr>
                <w:rFonts w:cstheme="minorHAnsi"/>
                <w:color w:val="7030A0"/>
                <w:sz w:val="20"/>
                <w:szCs w:val="20"/>
                <w:lang w:val="ro-RO"/>
              </w:rPr>
            </w:pPr>
            <w:r w:rsidRPr="00052259">
              <w:rPr>
                <w:rFonts w:eastAsia="Trebuchet MS" w:cs="Trebuchet MS"/>
                <w:color w:val="000000"/>
                <w:sz w:val="20"/>
                <w:szCs w:val="20"/>
                <w:lang w:val="en-GB"/>
              </w:rPr>
              <w:t>În cazul procedurilor aferente achizițiilor publice se vor respecta prevederile art. 162 din HG 395/2016.</w:t>
            </w:r>
          </w:p>
        </w:tc>
        <w:tc>
          <w:tcPr>
            <w:tcW w:w="823" w:type="pct"/>
          </w:tcPr>
          <w:p w14:paraId="590CD874" w14:textId="77777777" w:rsidR="006F6987" w:rsidRPr="00052259" w:rsidRDefault="006F6987" w:rsidP="006F6987">
            <w:pPr>
              <w:spacing w:after="0" w:line="240" w:lineRule="auto"/>
              <w:ind w:left="0"/>
              <w:jc w:val="center"/>
              <w:rPr>
                <w:rFonts w:cstheme="minorHAnsi"/>
                <w:color w:val="FF0000"/>
                <w:sz w:val="20"/>
                <w:szCs w:val="20"/>
                <w:lang w:val="ro-RO"/>
              </w:rPr>
            </w:pPr>
          </w:p>
        </w:tc>
      </w:tr>
      <w:tr w:rsidR="006F6987" w:rsidRPr="00052259" w14:paraId="0BBEB09E" w14:textId="77777777" w:rsidTr="00CA139F">
        <w:tc>
          <w:tcPr>
            <w:tcW w:w="5000" w:type="pct"/>
            <w:gridSpan w:val="7"/>
            <w:tcBorders>
              <w:top w:val="single" w:sz="2" w:space="0" w:color="auto"/>
              <w:bottom w:val="single" w:sz="2" w:space="0" w:color="auto"/>
            </w:tcBorders>
            <w:shd w:val="clear" w:color="auto" w:fill="FBD4B4" w:themeFill="accent6" w:themeFillTint="66"/>
          </w:tcPr>
          <w:p w14:paraId="4B6C106B" w14:textId="325E0F62" w:rsidR="006F6987" w:rsidRPr="00B2102B" w:rsidRDefault="006F6987" w:rsidP="006F6987">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CRITERII DE ATRIBUIRE:</w:t>
            </w:r>
            <w:r w:rsidRPr="00B2102B">
              <w:rPr>
                <w:rFonts w:eastAsia="Trebuchet MS" w:cs="Trebuchet MS"/>
                <w:color w:val="000000"/>
                <w:sz w:val="20"/>
                <w:szCs w:val="20"/>
              </w:rPr>
              <w:t xml:space="preserve"> </w:t>
            </w:r>
          </w:p>
        </w:tc>
      </w:tr>
      <w:tr w:rsidR="006F6987" w:rsidRPr="00052259" w14:paraId="0343451C" w14:textId="77777777" w:rsidTr="00CA139F">
        <w:tc>
          <w:tcPr>
            <w:tcW w:w="5000" w:type="pct"/>
            <w:gridSpan w:val="7"/>
            <w:tcBorders>
              <w:top w:val="single" w:sz="2" w:space="0" w:color="auto"/>
              <w:bottom w:val="single" w:sz="2" w:space="0" w:color="auto"/>
            </w:tcBorders>
            <w:shd w:val="clear" w:color="auto" w:fill="FDE9D9" w:themeFill="accent6" w:themeFillTint="33"/>
          </w:tcPr>
          <w:p w14:paraId="282DE1FC" w14:textId="5D81020F" w:rsidR="006F6987" w:rsidRPr="00B2102B" w:rsidRDefault="006F6987" w:rsidP="006F6987">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 xml:space="preserve">PRETUL CEL MAI SCAZUT </w:t>
            </w:r>
          </w:p>
        </w:tc>
      </w:tr>
      <w:tr w:rsidR="006F6987" w:rsidRPr="00052259" w14:paraId="58EAA093" w14:textId="77777777" w:rsidTr="00CA139F">
        <w:tc>
          <w:tcPr>
            <w:tcW w:w="170" w:type="pct"/>
          </w:tcPr>
          <w:p w14:paraId="4CA716A1" w14:textId="77777777" w:rsidR="006F6987" w:rsidRPr="00052259" w:rsidRDefault="006F6987" w:rsidP="006F6987">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3B80BCCF" w14:textId="4C85EB59" w:rsidR="00B64C86" w:rsidRPr="00B2102B" w:rsidRDefault="00B64C86" w:rsidP="006F6987">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Criteriul de atribuire prețul cel mai scă</w:t>
            </w:r>
            <w:r w:rsidR="006F6987" w:rsidRPr="00B2102B">
              <w:rPr>
                <w:rFonts w:eastAsia="Trebuchet MS" w:cs="Trebuchet MS"/>
                <w:color w:val="000000"/>
                <w:sz w:val="20"/>
                <w:szCs w:val="20"/>
                <w:lang w:val="fr-BE"/>
              </w:rPr>
              <w:t>zut nu este utilizat in situatia in care</w:t>
            </w:r>
            <w:r w:rsidRPr="00B2102B">
              <w:rPr>
                <w:rFonts w:eastAsia="Trebuchet MS" w:cs="Trebuchet MS"/>
                <w:color w:val="000000"/>
                <w:sz w:val="20"/>
                <w:szCs w:val="20"/>
                <w:lang w:val="fr-BE"/>
              </w:rPr>
              <w:t> :</w:t>
            </w:r>
          </w:p>
          <w:p w14:paraId="7DC068CB" w14:textId="222ED164" w:rsidR="006F6987" w:rsidRPr="00B2102B" w:rsidRDefault="006F6987" w:rsidP="00B64C86">
            <w:pPr>
              <w:pStyle w:val="ListParagraph"/>
              <w:numPr>
                <w:ilvl w:val="0"/>
                <w:numId w:val="36"/>
              </w:numPr>
              <w:spacing w:after="0" w:line="240" w:lineRule="auto"/>
              <w:ind w:left="330" w:right="43"/>
              <w:rPr>
                <w:rFonts w:eastAsia="Trebuchet MS" w:cs="Trebuchet MS"/>
                <w:color w:val="000000"/>
                <w:sz w:val="20"/>
                <w:szCs w:val="20"/>
                <w:lang w:val="ro-RO"/>
              </w:rPr>
            </w:pPr>
            <w:proofErr w:type="gramStart"/>
            <w:r w:rsidRPr="00B2102B">
              <w:rPr>
                <w:rFonts w:eastAsia="Trebuchet MS" w:cs="Trebuchet MS"/>
                <w:color w:val="000000"/>
                <w:sz w:val="20"/>
                <w:szCs w:val="20"/>
                <w:lang w:val="fr-BE"/>
              </w:rPr>
              <w:t>valoarea</w:t>
            </w:r>
            <w:proofErr w:type="gramEnd"/>
            <w:r w:rsidRPr="00B2102B">
              <w:rPr>
                <w:rFonts w:eastAsia="Trebuchet MS" w:cs="Trebuchet MS"/>
                <w:color w:val="000000"/>
                <w:sz w:val="20"/>
                <w:szCs w:val="20"/>
                <w:lang w:val="fr-BE"/>
              </w:rPr>
              <w:t xml:space="preserve"> estimat</w:t>
            </w:r>
            <w:r w:rsidR="00B64C86" w:rsidRPr="00B2102B">
              <w:rPr>
                <w:rFonts w:eastAsia="Trebuchet MS" w:cs="Trebuchet MS"/>
                <w:color w:val="000000"/>
                <w:sz w:val="20"/>
                <w:szCs w:val="20"/>
                <w:lang w:val="fr-BE"/>
              </w:rPr>
              <w:t>ă</w:t>
            </w:r>
            <w:r w:rsidRPr="00B2102B">
              <w:rPr>
                <w:rFonts w:eastAsia="Trebuchet MS" w:cs="Trebuchet MS"/>
                <w:color w:val="000000"/>
                <w:sz w:val="20"/>
                <w:szCs w:val="20"/>
                <w:lang w:val="fr-BE"/>
              </w:rPr>
              <w:t xml:space="preserve"> a contractului/ contractului s</w:t>
            </w:r>
            <w:r w:rsidR="008503BA" w:rsidRPr="00B2102B">
              <w:rPr>
                <w:rFonts w:eastAsia="Trebuchet MS" w:cs="Trebuchet MS"/>
                <w:color w:val="000000"/>
                <w:sz w:val="20"/>
                <w:szCs w:val="20"/>
                <w:lang w:val="fr-BE"/>
              </w:rPr>
              <w:t>ubsecvent depă</w:t>
            </w:r>
            <w:r w:rsidR="00B64C86" w:rsidRPr="00B2102B">
              <w:rPr>
                <w:rFonts w:eastAsia="Trebuchet MS" w:cs="Trebuchet MS"/>
                <w:color w:val="000000"/>
                <w:sz w:val="20"/>
                <w:szCs w:val="20"/>
                <w:lang w:val="fr-BE"/>
              </w:rPr>
              <w:t>ș</w:t>
            </w:r>
            <w:r w:rsidR="008503BA" w:rsidRPr="00B2102B">
              <w:rPr>
                <w:rFonts w:eastAsia="Trebuchet MS" w:cs="Trebuchet MS"/>
                <w:color w:val="000000"/>
                <w:sz w:val="20"/>
                <w:szCs w:val="20"/>
                <w:lang w:val="fr-BE"/>
              </w:rPr>
              <w:t>eș</w:t>
            </w:r>
            <w:r w:rsidRPr="00B2102B">
              <w:rPr>
                <w:rFonts w:eastAsia="Trebuchet MS" w:cs="Trebuchet MS"/>
                <w:color w:val="000000"/>
                <w:sz w:val="20"/>
                <w:szCs w:val="20"/>
                <w:lang w:val="fr-BE"/>
              </w:rPr>
              <w:t>te</w:t>
            </w:r>
            <w:r w:rsidR="008503BA" w:rsidRPr="00B2102B">
              <w:rPr>
                <w:rFonts w:eastAsia="Trebuchet MS" w:cs="Trebuchet MS"/>
                <w:color w:val="000000"/>
                <w:sz w:val="20"/>
                <w:szCs w:val="20"/>
                <w:lang w:val="fr-BE"/>
              </w:rPr>
              <w:t xml:space="preserve"> pragurile prevazute de legislaț</w:t>
            </w:r>
            <w:r w:rsidRPr="00B2102B">
              <w:rPr>
                <w:rFonts w:eastAsia="Trebuchet MS" w:cs="Trebuchet MS"/>
                <w:color w:val="000000"/>
                <w:sz w:val="20"/>
                <w:szCs w:val="20"/>
                <w:lang w:val="fr-BE"/>
              </w:rPr>
              <w:t xml:space="preserve">ie. </w:t>
            </w:r>
          </w:p>
          <w:p w14:paraId="411BEFB6" w14:textId="3509DB51" w:rsidR="00B64C86" w:rsidRPr="00B2102B" w:rsidRDefault="00B64C86" w:rsidP="00B64C86">
            <w:pPr>
              <w:pStyle w:val="ListParagraph"/>
              <w:numPr>
                <w:ilvl w:val="0"/>
                <w:numId w:val="36"/>
              </w:numPr>
              <w:spacing w:after="0" w:line="240" w:lineRule="auto"/>
              <w:ind w:left="330" w:right="43"/>
              <w:rPr>
                <w:rFonts w:eastAsia="Trebuchet MS" w:cs="Trebuchet MS"/>
                <w:color w:val="000000"/>
                <w:sz w:val="20"/>
                <w:szCs w:val="20"/>
                <w:lang w:val="ro-RO"/>
              </w:rPr>
            </w:pPr>
            <w:proofErr w:type="gramStart"/>
            <w:r w:rsidRPr="00B2102B">
              <w:rPr>
                <w:rFonts w:eastAsia="Trebuchet MS" w:cs="Trebuchet MS"/>
                <w:color w:val="000000"/>
                <w:sz w:val="20"/>
                <w:szCs w:val="20"/>
                <w:lang w:val="fr-BE"/>
              </w:rPr>
              <w:t>se</w:t>
            </w:r>
            <w:proofErr w:type="gramEnd"/>
            <w:r w:rsidRPr="00B2102B">
              <w:rPr>
                <w:rFonts w:eastAsia="Trebuchet MS" w:cs="Trebuchet MS"/>
                <w:color w:val="000000"/>
                <w:sz w:val="20"/>
                <w:szCs w:val="20"/>
                <w:lang w:val="fr-BE"/>
              </w:rPr>
              <w:t xml:space="preserve"> achizi</w:t>
            </w:r>
            <w:r w:rsidRPr="00B2102B">
              <w:rPr>
                <w:rFonts w:eastAsia="Trebuchet MS" w:cs="Trebuchet MS"/>
                <w:color w:val="000000"/>
                <w:sz w:val="20"/>
                <w:szCs w:val="20"/>
                <w:lang w:val="ro-RO"/>
              </w:rPr>
              <w:t xml:space="preserve">ționează </w:t>
            </w:r>
            <w:r w:rsidRPr="00B2102B">
              <w:rPr>
                <w:rFonts w:eastAsia="Trebuchet MS" w:cs="Trebuchet MS"/>
                <w:color w:val="000000"/>
                <w:sz w:val="20"/>
                <w:szCs w:val="20"/>
                <w:lang w:val="fr-BE"/>
              </w:rPr>
              <w:t>anumite categorii de contracte de achiziţie publică/acorduri-cadru de produse care au impact asupra mediului, pe durata întregului ciclu de viaţă</w:t>
            </w:r>
          </w:p>
        </w:tc>
        <w:tc>
          <w:tcPr>
            <w:tcW w:w="209" w:type="pct"/>
          </w:tcPr>
          <w:p w14:paraId="67C7EF0F" w14:textId="05AEE4D3" w:rsidR="006F6987" w:rsidRPr="00052259" w:rsidRDefault="006F6987" w:rsidP="006F6987">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R</w:t>
            </w:r>
          </w:p>
        </w:tc>
        <w:tc>
          <w:tcPr>
            <w:tcW w:w="475" w:type="pct"/>
          </w:tcPr>
          <w:p w14:paraId="7C2AF966" w14:textId="78241261" w:rsidR="006F6987" w:rsidRPr="00052259" w:rsidRDefault="006F6987" w:rsidP="002F094C">
            <w:pPr>
              <w:spacing w:after="23" w:line="239" w:lineRule="auto"/>
              <w:ind w:left="0"/>
              <w:rPr>
                <w:rFonts w:eastAsia="Trebuchet MS" w:cs="Trebuchet MS"/>
                <w:color w:val="000000"/>
                <w:sz w:val="20"/>
                <w:szCs w:val="20"/>
                <w:lang w:val="en-GB"/>
              </w:rPr>
            </w:pPr>
            <w:r w:rsidRPr="00052259">
              <w:rPr>
                <w:rFonts w:eastAsia="Trebuchet MS" w:cs="Trebuchet MS"/>
                <w:color w:val="000000"/>
                <w:sz w:val="20"/>
                <w:szCs w:val="20"/>
              </w:rPr>
              <w:t xml:space="preserve">Art.187 </w:t>
            </w:r>
            <w:proofErr w:type="gramStart"/>
            <w:r w:rsidRPr="00052259">
              <w:rPr>
                <w:rFonts w:eastAsia="Trebuchet MS" w:cs="Trebuchet MS"/>
                <w:color w:val="000000"/>
                <w:sz w:val="20"/>
                <w:szCs w:val="20"/>
              </w:rPr>
              <w:t>alin.(</w:t>
            </w:r>
            <w:proofErr w:type="gramEnd"/>
            <w:r w:rsidRPr="00052259">
              <w:rPr>
                <w:rFonts w:eastAsia="Trebuchet MS" w:cs="Trebuchet MS"/>
                <w:color w:val="000000"/>
                <w:sz w:val="20"/>
                <w:szCs w:val="20"/>
              </w:rPr>
              <w:t>3</w:t>
            </w:r>
            <w:r w:rsidRPr="00052259">
              <w:rPr>
                <w:rFonts w:eastAsia="Trebuchet MS" w:cs="Trebuchet MS"/>
                <w:color w:val="000000"/>
                <w:sz w:val="20"/>
                <w:szCs w:val="20"/>
                <w:vertAlign w:val="superscript"/>
              </w:rPr>
              <w:t>1</w:t>
            </w:r>
            <w:r w:rsidRPr="00052259">
              <w:rPr>
                <w:rFonts w:eastAsia="Trebuchet MS" w:cs="Trebuchet MS"/>
                <w:color w:val="000000"/>
                <w:sz w:val="20"/>
                <w:szCs w:val="20"/>
              </w:rPr>
              <w:t>)</w:t>
            </w:r>
            <w:r w:rsidR="00B64C86">
              <w:rPr>
                <w:rFonts w:eastAsia="Trebuchet MS" w:cs="Trebuchet MS"/>
                <w:color w:val="000000"/>
                <w:sz w:val="20"/>
                <w:szCs w:val="20"/>
              </w:rPr>
              <w:t>, (8) c)</w:t>
            </w:r>
            <w:r w:rsidRPr="00052259">
              <w:rPr>
                <w:rFonts w:eastAsia="Trebuchet MS" w:cs="Trebuchet MS"/>
                <w:color w:val="000000"/>
                <w:sz w:val="20"/>
                <w:szCs w:val="20"/>
              </w:rPr>
              <w:t xml:space="preserve"> Lege </w:t>
            </w:r>
          </w:p>
        </w:tc>
        <w:tc>
          <w:tcPr>
            <w:tcW w:w="454" w:type="pct"/>
          </w:tcPr>
          <w:p w14:paraId="17AEADED" w14:textId="6F0D9C6A" w:rsidR="006F6987" w:rsidRPr="00052259" w:rsidRDefault="006F6987" w:rsidP="002F094C">
            <w:pPr>
              <w:spacing w:after="23" w:line="239" w:lineRule="auto"/>
              <w:ind w:left="0"/>
              <w:jc w:val="center"/>
              <w:rPr>
                <w:rFonts w:eastAsia="Trebuchet MS" w:cs="Trebuchet MS"/>
                <w:color w:val="000000"/>
                <w:sz w:val="20"/>
                <w:szCs w:val="20"/>
                <w:lang w:val="en-GB"/>
              </w:rPr>
            </w:pPr>
            <w:r w:rsidRPr="00052259">
              <w:rPr>
                <w:rFonts w:eastAsia="Trebuchet MS" w:cs="Trebuchet MS"/>
                <w:color w:val="000000"/>
                <w:sz w:val="20"/>
                <w:szCs w:val="20"/>
              </w:rPr>
              <w:t xml:space="preserve">Art.209 </w:t>
            </w:r>
            <w:proofErr w:type="gramStart"/>
            <w:r w:rsidRPr="00052259">
              <w:rPr>
                <w:rFonts w:eastAsia="Trebuchet MS" w:cs="Trebuchet MS"/>
                <w:color w:val="000000"/>
                <w:sz w:val="20"/>
                <w:szCs w:val="20"/>
              </w:rPr>
              <w:t>alin.(</w:t>
            </w:r>
            <w:proofErr w:type="gramEnd"/>
            <w:r w:rsidRPr="00052259">
              <w:rPr>
                <w:rFonts w:eastAsia="Trebuchet MS" w:cs="Trebuchet MS"/>
                <w:color w:val="000000"/>
                <w:sz w:val="20"/>
                <w:szCs w:val="20"/>
              </w:rPr>
              <w:t>3</w:t>
            </w:r>
            <w:r w:rsidRPr="00052259">
              <w:rPr>
                <w:rFonts w:eastAsia="Trebuchet MS" w:cs="Trebuchet MS"/>
                <w:color w:val="000000"/>
                <w:sz w:val="20"/>
                <w:szCs w:val="20"/>
                <w:vertAlign w:val="superscript"/>
              </w:rPr>
              <w:t>1</w:t>
            </w:r>
            <w:r w:rsidRPr="002F094C">
              <w:rPr>
                <w:rFonts w:eastAsia="Trebuchet MS" w:cs="Trebuchet MS"/>
                <w:sz w:val="20"/>
                <w:szCs w:val="20"/>
              </w:rPr>
              <w:t>)</w:t>
            </w:r>
            <w:r w:rsidR="00B64C86" w:rsidRPr="002F094C">
              <w:rPr>
                <w:rFonts w:eastAsia="Trebuchet MS" w:cs="Trebuchet MS"/>
                <w:sz w:val="20"/>
                <w:szCs w:val="20"/>
              </w:rPr>
              <w:t>, (8) c)</w:t>
            </w:r>
            <w:r w:rsidRPr="002F094C">
              <w:rPr>
                <w:rFonts w:eastAsia="Trebuchet MS" w:cs="Trebuchet MS"/>
                <w:sz w:val="20"/>
                <w:szCs w:val="20"/>
              </w:rPr>
              <w:t xml:space="preserve"> </w:t>
            </w:r>
            <w:r w:rsidRPr="00052259">
              <w:rPr>
                <w:rFonts w:eastAsia="Trebuchet MS" w:cs="Trebuchet MS"/>
                <w:color w:val="000000"/>
                <w:sz w:val="20"/>
                <w:szCs w:val="20"/>
              </w:rPr>
              <w:t xml:space="preserve">Lege </w:t>
            </w:r>
          </w:p>
        </w:tc>
        <w:tc>
          <w:tcPr>
            <w:tcW w:w="1358" w:type="pct"/>
          </w:tcPr>
          <w:p w14:paraId="235317EB" w14:textId="77777777" w:rsidR="006F6987" w:rsidRPr="00052259" w:rsidRDefault="006F6987" w:rsidP="006F6987">
            <w:pPr>
              <w:spacing w:after="0" w:line="240" w:lineRule="auto"/>
              <w:ind w:left="0"/>
              <w:rPr>
                <w:rFonts w:eastAsia="Trebuchet MS" w:cs="Trebuchet MS"/>
                <w:color w:val="000000"/>
                <w:sz w:val="20"/>
                <w:szCs w:val="20"/>
                <w:lang w:val="en-GB"/>
              </w:rPr>
            </w:pPr>
          </w:p>
        </w:tc>
        <w:tc>
          <w:tcPr>
            <w:tcW w:w="823" w:type="pct"/>
          </w:tcPr>
          <w:p w14:paraId="45C95C66" w14:textId="77777777" w:rsidR="006F6987" w:rsidRPr="00052259" w:rsidRDefault="006F6987" w:rsidP="006F6987">
            <w:pPr>
              <w:spacing w:after="0" w:line="240" w:lineRule="auto"/>
              <w:ind w:left="0"/>
              <w:jc w:val="center"/>
              <w:rPr>
                <w:rFonts w:cstheme="minorHAnsi"/>
                <w:color w:val="FF0000"/>
                <w:sz w:val="20"/>
                <w:szCs w:val="20"/>
                <w:lang w:val="ro-RO"/>
              </w:rPr>
            </w:pPr>
          </w:p>
        </w:tc>
      </w:tr>
      <w:tr w:rsidR="006F6987" w:rsidRPr="00052259" w14:paraId="7474DEF7" w14:textId="77777777" w:rsidTr="00CA139F">
        <w:tc>
          <w:tcPr>
            <w:tcW w:w="5000" w:type="pct"/>
            <w:gridSpan w:val="7"/>
            <w:tcBorders>
              <w:top w:val="single" w:sz="2" w:space="0" w:color="auto"/>
              <w:bottom w:val="single" w:sz="2" w:space="0" w:color="auto"/>
            </w:tcBorders>
            <w:shd w:val="clear" w:color="auto" w:fill="FDE9D9" w:themeFill="accent6" w:themeFillTint="33"/>
          </w:tcPr>
          <w:p w14:paraId="338445C1" w14:textId="3950CD02" w:rsidR="006F6987" w:rsidRPr="00B2102B" w:rsidRDefault="006F6987" w:rsidP="006F6987">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CEL MAI BUN RAPORT CALITATE – PREȚ / CALITATE -COST</w:t>
            </w:r>
          </w:p>
        </w:tc>
      </w:tr>
      <w:tr w:rsidR="006F6987" w:rsidRPr="00052259" w14:paraId="1945B703" w14:textId="77777777" w:rsidTr="00CA139F">
        <w:tc>
          <w:tcPr>
            <w:tcW w:w="170" w:type="pct"/>
          </w:tcPr>
          <w:p w14:paraId="46CF7A66" w14:textId="77777777" w:rsidR="006F6987" w:rsidRPr="00052259" w:rsidRDefault="006F6987" w:rsidP="006F6987">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0813DF2" w14:textId="77777777" w:rsidR="006F6987" w:rsidRPr="00B2102B" w:rsidRDefault="006F6987" w:rsidP="006F6987">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Factorii de evaluare fie sunt asociați cerinței/cerințelor minime obligatorii din caietul de sarcini (extinzându-le pe acestea), fie au un </w:t>
            </w:r>
            <w:r w:rsidRPr="00B2102B">
              <w:rPr>
                <w:rFonts w:eastAsia="Trebuchet MS" w:cs="Trebuchet MS"/>
                <w:color w:val="000000"/>
                <w:sz w:val="20"/>
                <w:szCs w:val="20"/>
                <w:lang w:val="ro-RO"/>
              </w:rPr>
              <w:lastRenderedPageBreak/>
              <w:t>impact semnificativ asupra calității implementării contractului (atunci când nu sunt prevăzute cerințe minime) și reflectă avantaje economice/ financiare.</w:t>
            </w:r>
          </w:p>
          <w:p w14:paraId="20976769" w14:textId="2327A80C" w:rsidR="008503BA" w:rsidRPr="00B2102B" w:rsidRDefault="008503BA" w:rsidP="008503BA">
            <w:pPr>
              <w:spacing w:after="0" w:line="240" w:lineRule="auto"/>
              <w:ind w:left="0" w:right="43"/>
              <w:rPr>
                <w:rFonts w:eastAsia="Trebuchet MS" w:cs="Trebuchet MS"/>
                <w:color w:val="000000"/>
                <w:sz w:val="20"/>
                <w:szCs w:val="20"/>
                <w:lang w:val="ro-RO"/>
              </w:rPr>
            </w:pPr>
          </w:p>
        </w:tc>
        <w:tc>
          <w:tcPr>
            <w:tcW w:w="209" w:type="pct"/>
          </w:tcPr>
          <w:p w14:paraId="6B66DE24" w14:textId="2AC04793" w:rsidR="006F6987" w:rsidRPr="00052259" w:rsidRDefault="006F6987" w:rsidP="006F6987">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lastRenderedPageBreak/>
              <w:t>C</w:t>
            </w:r>
          </w:p>
        </w:tc>
        <w:tc>
          <w:tcPr>
            <w:tcW w:w="475" w:type="pct"/>
          </w:tcPr>
          <w:p w14:paraId="2D868940" w14:textId="77777777" w:rsidR="006F6987" w:rsidRPr="00052259" w:rsidRDefault="006F6987" w:rsidP="006F6987">
            <w:pPr>
              <w:spacing w:after="0" w:line="240" w:lineRule="auto"/>
              <w:ind w:left="0"/>
              <w:jc w:val="left"/>
              <w:rPr>
                <w:rFonts w:eastAsia="Calibri" w:cs="Calibri"/>
                <w:color w:val="000000"/>
                <w:sz w:val="20"/>
                <w:szCs w:val="20"/>
              </w:rPr>
            </w:pPr>
            <w:r w:rsidRPr="00052259">
              <w:rPr>
                <w:rFonts w:eastAsia="Trebuchet MS" w:cs="Trebuchet MS"/>
                <w:color w:val="000000"/>
                <w:sz w:val="20"/>
                <w:szCs w:val="20"/>
              </w:rPr>
              <w:t>Art. 187(4) -</w:t>
            </w:r>
          </w:p>
          <w:p w14:paraId="1D4C3498" w14:textId="77777777" w:rsidR="006F6987" w:rsidRPr="00052259" w:rsidRDefault="006F6987" w:rsidP="006F6987">
            <w:pPr>
              <w:spacing w:after="0" w:line="240" w:lineRule="auto"/>
              <w:ind w:left="0"/>
              <w:jc w:val="left"/>
              <w:rPr>
                <w:rFonts w:eastAsia="Calibri" w:cs="Calibri"/>
                <w:color w:val="000000"/>
                <w:sz w:val="20"/>
                <w:szCs w:val="20"/>
              </w:rPr>
            </w:pPr>
            <w:r w:rsidRPr="00052259">
              <w:rPr>
                <w:rFonts w:eastAsia="Trebuchet MS" w:cs="Trebuchet MS"/>
                <w:color w:val="000000"/>
                <w:sz w:val="20"/>
                <w:szCs w:val="20"/>
              </w:rPr>
              <w:t xml:space="preserve">(5) Lege; Art. </w:t>
            </w:r>
          </w:p>
          <w:p w14:paraId="6464F15A" w14:textId="5A75E2BD"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rPr>
              <w:lastRenderedPageBreak/>
              <w:t xml:space="preserve">188 Lege; Art. 32(8) </w:t>
            </w:r>
            <w:r w:rsidR="008503BA" w:rsidRPr="00052259">
              <w:rPr>
                <w:iCs/>
                <w:sz w:val="20"/>
                <w:szCs w:val="20"/>
                <w:lang w:val="fr-BE"/>
              </w:rPr>
              <w:t>H.G.</w:t>
            </w:r>
          </w:p>
        </w:tc>
        <w:tc>
          <w:tcPr>
            <w:tcW w:w="454" w:type="pct"/>
          </w:tcPr>
          <w:p w14:paraId="4B42BA1E" w14:textId="77777777" w:rsidR="006F6987" w:rsidRPr="00052259" w:rsidRDefault="006F6987" w:rsidP="006F6987">
            <w:pPr>
              <w:spacing w:after="0" w:line="240" w:lineRule="auto"/>
              <w:ind w:left="0"/>
              <w:jc w:val="left"/>
              <w:rPr>
                <w:rFonts w:eastAsia="Calibri" w:cs="Calibri"/>
                <w:color w:val="000000"/>
                <w:sz w:val="20"/>
                <w:szCs w:val="20"/>
              </w:rPr>
            </w:pPr>
            <w:r w:rsidRPr="00052259">
              <w:rPr>
                <w:rFonts w:eastAsia="Trebuchet MS" w:cs="Trebuchet MS"/>
                <w:color w:val="000000"/>
                <w:sz w:val="20"/>
                <w:szCs w:val="20"/>
              </w:rPr>
              <w:lastRenderedPageBreak/>
              <w:t>Art. 209(4) -</w:t>
            </w:r>
          </w:p>
          <w:p w14:paraId="59EAFDFE" w14:textId="77777777" w:rsidR="006F6987" w:rsidRPr="00052259" w:rsidRDefault="006F6987" w:rsidP="006F6987">
            <w:pPr>
              <w:spacing w:after="0" w:line="240" w:lineRule="auto"/>
              <w:ind w:left="0"/>
              <w:jc w:val="left"/>
              <w:rPr>
                <w:rFonts w:eastAsia="Calibri" w:cs="Calibri"/>
                <w:color w:val="000000"/>
                <w:sz w:val="20"/>
                <w:szCs w:val="20"/>
              </w:rPr>
            </w:pPr>
            <w:r w:rsidRPr="00052259">
              <w:rPr>
                <w:rFonts w:eastAsia="Trebuchet MS" w:cs="Trebuchet MS"/>
                <w:color w:val="000000"/>
                <w:sz w:val="20"/>
                <w:szCs w:val="20"/>
              </w:rPr>
              <w:t xml:space="preserve">(5) Lege; Art. </w:t>
            </w:r>
          </w:p>
          <w:p w14:paraId="0F8C07A7" w14:textId="180CCFF5"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rPr>
              <w:lastRenderedPageBreak/>
              <w:t xml:space="preserve">210 Lege; Art. 38(8) </w:t>
            </w:r>
            <w:r w:rsidR="008503BA" w:rsidRPr="00052259">
              <w:rPr>
                <w:iCs/>
                <w:sz w:val="20"/>
                <w:szCs w:val="20"/>
                <w:lang w:val="fr-BE"/>
              </w:rPr>
              <w:t>H.G.</w:t>
            </w:r>
          </w:p>
        </w:tc>
        <w:tc>
          <w:tcPr>
            <w:tcW w:w="1358" w:type="pct"/>
          </w:tcPr>
          <w:p w14:paraId="0A0E521C" w14:textId="77777777" w:rsidR="006F6987" w:rsidRPr="00052259" w:rsidRDefault="006F6987" w:rsidP="006F6987">
            <w:pPr>
              <w:spacing w:after="0" w:line="240" w:lineRule="auto"/>
              <w:ind w:left="0"/>
              <w:rPr>
                <w:rFonts w:eastAsia="Trebuchet MS" w:cs="Trebuchet MS"/>
                <w:color w:val="000000"/>
                <w:sz w:val="20"/>
                <w:szCs w:val="20"/>
                <w:lang w:val="en-GB"/>
              </w:rPr>
            </w:pPr>
          </w:p>
        </w:tc>
        <w:tc>
          <w:tcPr>
            <w:tcW w:w="823" w:type="pct"/>
          </w:tcPr>
          <w:p w14:paraId="6270B7BD" w14:textId="77777777" w:rsidR="006F6987" w:rsidRPr="00052259" w:rsidRDefault="006F6987" w:rsidP="006F6987">
            <w:pPr>
              <w:spacing w:after="0" w:line="240" w:lineRule="auto"/>
              <w:ind w:left="0"/>
              <w:jc w:val="center"/>
              <w:rPr>
                <w:rFonts w:cstheme="minorHAnsi"/>
                <w:color w:val="FF0000"/>
                <w:sz w:val="20"/>
                <w:szCs w:val="20"/>
                <w:lang w:val="ro-RO"/>
              </w:rPr>
            </w:pPr>
          </w:p>
        </w:tc>
      </w:tr>
      <w:tr w:rsidR="006F6987" w:rsidRPr="00052259" w14:paraId="3A9DC64E" w14:textId="77777777" w:rsidTr="00CA139F">
        <w:tc>
          <w:tcPr>
            <w:tcW w:w="170" w:type="pct"/>
          </w:tcPr>
          <w:p w14:paraId="707815E0" w14:textId="77777777" w:rsidR="006F6987" w:rsidRPr="00052259" w:rsidRDefault="006F6987" w:rsidP="006F6987">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F604B56" w14:textId="77777777" w:rsidR="008503BA" w:rsidRPr="00B2102B" w:rsidRDefault="006F6987" w:rsidP="008503BA">
            <w:pPr>
              <w:spacing w:after="0" w:line="240" w:lineRule="auto"/>
              <w:ind w:left="0" w:right="43"/>
              <w:rPr>
                <w:rFonts w:eastAsia="Trebuchet MS" w:cs="Trebuchet MS"/>
                <w:color w:val="000000"/>
                <w:sz w:val="20"/>
                <w:szCs w:val="20"/>
                <w:lang w:val="ro-RO"/>
              </w:rPr>
            </w:pPr>
            <w:r w:rsidRPr="00B2102B">
              <w:rPr>
                <w:iCs/>
                <w:sz w:val="20"/>
                <w:szCs w:val="20"/>
                <w:lang w:val="fr-BE"/>
              </w:rPr>
              <w:t>Factorii de evaluare sunt relevanți pentru tipul și natura contractului, reflectă avantajele economice/financiare, sunt obiectivi și măsurabili, iar formularea lor este clară.</w:t>
            </w:r>
            <w:r w:rsidR="008503BA" w:rsidRPr="00B2102B">
              <w:rPr>
                <w:rFonts w:eastAsia="Trebuchet MS" w:cs="Trebuchet MS"/>
                <w:color w:val="000000"/>
                <w:sz w:val="20"/>
                <w:szCs w:val="20"/>
                <w:lang w:val="ro-RO"/>
              </w:rPr>
              <w:t xml:space="preserve"> </w:t>
            </w:r>
          </w:p>
          <w:p w14:paraId="436693D3" w14:textId="69488D44" w:rsidR="008503BA" w:rsidRPr="00B2102B" w:rsidRDefault="008503BA" w:rsidP="008503BA">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În cazul achiziționării de produse care au impact asupra mediului, pe durata întregului ciclu de viaţă, AC/EC va avea în vedere cel puţin factori de evaluare în legătură cu:</w:t>
            </w:r>
          </w:p>
          <w:p w14:paraId="5141D9B9" w14:textId="77777777" w:rsidR="008503BA" w:rsidRPr="00B2102B" w:rsidRDefault="008503BA" w:rsidP="008503BA">
            <w:pPr>
              <w:spacing w:after="0" w:line="240" w:lineRule="auto"/>
              <w:ind w:left="0" w:right="43"/>
              <w:rPr>
                <w:rFonts w:eastAsia="Trebuchet MS" w:cs="Trebuchet MS"/>
                <w:color w:val="000000"/>
                <w:sz w:val="20"/>
                <w:szCs w:val="20"/>
                <w:lang w:val="ro-RO"/>
              </w:rPr>
            </w:pPr>
            <w:bookmarkStart w:id="2" w:name="do|caIV|si7|ar188|al3|lia"/>
            <w:bookmarkEnd w:id="2"/>
            <w:r w:rsidRPr="00B2102B">
              <w:rPr>
                <w:rFonts w:eastAsia="Trebuchet MS" w:cs="Trebuchet MS"/>
                <w:color w:val="000000"/>
                <w:sz w:val="20"/>
                <w:szCs w:val="20"/>
                <w:lang w:val="ro-RO"/>
              </w:rPr>
              <w:t>a) contribuţia procesului de fabricaţie la protecţia mediului;</w:t>
            </w:r>
          </w:p>
          <w:p w14:paraId="664A6067" w14:textId="77777777" w:rsidR="008503BA" w:rsidRPr="00B2102B" w:rsidRDefault="008503BA" w:rsidP="008503BA">
            <w:pPr>
              <w:spacing w:after="0" w:line="240" w:lineRule="auto"/>
              <w:ind w:left="0" w:right="43"/>
              <w:rPr>
                <w:rFonts w:eastAsia="Trebuchet MS" w:cs="Trebuchet MS"/>
                <w:color w:val="000000"/>
                <w:sz w:val="20"/>
                <w:szCs w:val="20"/>
                <w:lang w:val="ro-RO"/>
              </w:rPr>
            </w:pPr>
            <w:bookmarkStart w:id="3" w:name="do|caIV|si7|ar188|al3|lib"/>
            <w:bookmarkEnd w:id="3"/>
            <w:r w:rsidRPr="00B2102B">
              <w:rPr>
                <w:rFonts w:eastAsia="Trebuchet MS" w:cs="Trebuchet MS"/>
                <w:color w:val="000000"/>
                <w:sz w:val="20"/>
                <w:szCs w:val="20"/>
                <w:lang w:val="ro-RO"/>
              </w:rPr>
              <w:t>b) lanţul de aprovizionare - canale scurte de aprovizionare;</w:t>
            </w:r>
          </w:p>
          <w:p w14:paraId="49EC1A73" w14:textId="4E613339" w:rsidR="006F6987" w:rsidRPr="00B2102B" w:rsidRDefault="008503BA" w:rsidP="008503BA">
            <w:pPr>
              <w:spacing w:after="0" w:line="240" w:lineRule="auto"/>
              <w:ind w:left="0" w:right="43"/>
              <w:rPr>
                <w:rFonts w:eastAsia="Trebuchet MS" w:cs="Trebuchet MS"/>
                <w:color w:val="000000"/>
                <w:sz w:val="20"/>
                <w:szCs w:val="20"/>
                <w:lang w:val="ro-RO"/>
              </w:rPr>
            </w:pPr>
            <w:bookmarkStart w:id="4" w:name="do|caIV|si7|ar188|al3|lic"/>
            <w:bookmarkEnd w:id="4"/>
            <w:r w:rsidRPr="00B2102B">
              <w:rPr>
                <w:rFonts w:eastAsia="Trebuchet MS" w:cs="Trebuchet MS"/>
                <w:color w:val="000000"/>
                <w:sz w:val="20"/>
                <w:szCs w:val="20"/>
                <w:lang w:val="ro-RO"/>
              </w:rPr>
              <w:t>c) cea mai scurtă distanţă de la locul de producţie la locul de consum.</w:t>
            </w:r>
          </w:p>
        </w:tc>
        <w:tc>
          <w:tcPr>
            <w:tcW w:w="209" w:type="pct"/>
          </w:tcPr>
          <w:p w14:paraId="01BF9329" w14:textId="448AFD67" w:rsidR="006F6987" w:rsidRPr="00052259" w:rsidRDefault="006F6987" w:rsidP="006F6987">
            <w:pPr>
              <w:spacing w:after="0" w:line="240" w:lineRule="auto"/>
              <w:ind w:left="0"/>
              <w:rPr>
                <w:rFonts w:eastAsia="Trebuchet MS" w:cs="Trebuchet MS"/>
                <w:color w:val="000000"/>
                <w:sz w:val="20"/>
                <w:szCs w:val="20"/>
                <w:lang w:val="fr-BE"/>
              </w:rPr>
            </w:pPr>
            <w:r w:rsidRPr="00052259">
              <w:rPr>
                <w:iCs/>
                <w:sz w:val="20"/>
                <w:szCs w:val="20"/>
                <w:lang w:val="fr-BE"/>
              </w:rPr>
              <w:t>C</w:t>
            </w:r>
          </w:p>
        </w:tc>
        <w:tc>
          <w:tcPr>
            <w:tcW w:w="475" w:type="pct"/>
            <w:vAlign w:val="center"/>
          </w:tcPr>
          <w:p w14:paraId="232833D5" w14:textId="77777777" w:rsidR="006F6987" w:rsidRPr="00052259" w:rsidRDefault="006F6987" w:rsidP="006F6987">
            <w:pPr>
              <w:spacing w:line="240" w:lineRule="auto"/>
              <w:ind w:left="0"/>
              <w:jc w:val="center"/>
              <w:rPr>
                <w:iCs/>
                <w:sz w:val="20"/>
                <w:szCs w:val="20"/>
                <w:lang w:val="fr-BE"/>
              </w:rPr>
            </w:pPr>
            <w:r w:rsidRPr="00052259">
              <w:rPr>
                <w:iCs/>
                <w:sz w:val="20"/>
                <w:szCs w:val="20"/>
                <w:lang w:val="fr-BE"/>
              </w:rPr>
              <w:t xml:space="preserve">Art. 187(4) -(5) </w:t>
            </w:r>
            <w:proofErr w:type="gramStart"/>
            <w:r w:rsidRPr="00052259">
              <w:rPr>
                <w:iCs/>
                <w:sz w:val="20"/>
                <w:szCs w:val="20"/>
                <w:lang w:val="fr-BE"/>
              </w:rPr>
              <w:t>Lege;</w:t>
            </w:r>
            <w:proofErr w:type="gramEnd"/>
            <w:r w:rsidRPr="00052259">
              <w:rPr>
                <w:iCs/>
                <w:sz w:val="20"/>
                <w:szCs w:val="20"/>
                <w:lang w:val="fr-BE"/>
              </w:rPr>
              <w:t xml:space="preserve"> Art. 188 Lege;</w:t>
            </w:r>
          </w:p>
          <w:p w14:paraId="2D7D3628" w14:textId="58593CEE"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iCs/>
                <w:sz w:val="20"/>
                <w:szCs w:val="20"/>
                <w:lang w:val="fr-BE"/>
              </w:rPr>
              <w:t>Art. 32(8) H.G.</w:t>
            </w:r>
          </w:p>
        </w:tc>
        <w:tc>
          <w:tcPr>
            <w:tcW w:w="454" w:type="pct"/>
            <w:vAlign w:val="center"/>
          </w:tcPr>
          <w:p w14:paraId="72836C65" w14:textId="77777777" w:rsidR="006F6987" w:rsidRPr="00052259" w:rsidRDefault="006F6987" w:rsidP="006F6987">
            <w:pPr>
              <w:spacing w:line="240" w:lineRule="auto"/>
              <w:ind w:left="0"/>
              <w:jc w:val="center"/>
              <w:rPr>
                <w:iCs/>
                <w:sz w:val="20"/>
                <w:szCs w:val="20"/>
                <w:lang w:val="fr-BE"/>
              </w:rPr>
            </w:pPr>
            <w:r w:rsidRPr="00052259">
              <w:rPr>
                <w:iCs/>
                <w:sz w:val="20"/>
                <w:szCs w:val="20"/>
                <w:lang w:val="fr-BE"/>
              </w:rPr>
              <w:t xml:space="preserve">Art. 209(4) -(5) </w:t>
            </w:r>
            <w:proofErr w:type="gramStart"/>
            <w:r w:rsidRPr="00052259">
              <w:rPr>
                <w:iCs/>
                <w:sz w:val="20"/>
                <w:szCs w:val="20"/>
                <w:lang w:val="fr-BE"/>
              </w:rPr>
              <w:t>Lege;</w:t>
            </w:r>
            <w:proofErr w:type="gramEnd"/>
            <w:r w:rsidRPr="00052259">
              <w:rPr>
                <w:iCs/>
                <w:sz w:val="20"/>
                <w:szCs w:val="20"/>
                <w:lang w:val="fr-BE"/>
              </w:rPr>
              <w:t xml:space="preserve"> Art. 210 Lege;</w:t>
            </w:r>
          </w:p>
          <w:p w14:paraId="37936118" w14:textId="36E25B26"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iCs/>
                <w:sz w:val="20"/>
                <w:szCs w:val="20"/>
                <w:lang w:val="fr-BE"/>
              </w:rPr>
              <w:t>Art. 38(8) H.G.</w:t>
            </w:r>
          </w:p>
        </w:tc>
        <w:tc>
          <w:tcPr>
            <w:tcW w:w="1358" w:type="pct"/>
          </w:tcPr>
          <w:p w14:paraId="2C00A7EB" w14:textId="77777777" w:rsidR="006F6987" w:rsidRPr="00052259" w:rsidRDefault="006F6987" w:rsidP="006F6987">
            <w:pPr>
              <w:spacing w:after="0" w:line="240" w:lineRule="auto"/>
              <w:ind w:left="0"/>
              <w:rPr>
                <w:rFonts w:eastAsia="Trebuchet MS" w:cs="Trebuchet MS"/>
                <w:color w:val="000000"/>
                <w:sz w:val="20"/>
                <w:szCs w:val="20"/>
                <w:lang w:val="en-GB"/>
              </w:rPr>
            </w:pPr>
          </w:p>
        </w:tc>
        <w:tc>
          <w:tcPr>
            <w:tcW w:w="823" w:type="pct"/>
          </w:tcPr>
          <w:p w14:paraId="30369FD0" w14:textId="77777777" w:rsidR="006F6987" w:rsidRPr="00052259" w:rsidRDefault="006F6987" w:rsidP="006F6987">
            <w:pPr>
              <w:spacing w:after="0" w:line="240" w:lineRule="auto"/>
              <w:ind w:left="0"/>
              <w:jc w:val="center"/>
              <w:rPr>
                <w:rFonts w:cstheme="minorHAnsi"/>
                <w:color w:val="FF0000"/>
                <w:sz w:val="20"/>
                <w:szCs w:val="20"/>
                <w:lang w:val="ro-RO"/>
              </w:rPr>
            </w:pPr>
          </w:p>
        </w:tc>
      </w:tr>
      <w:tr w:rsidR="006F6987" w:rsidRPr="00052259" w14:paraId="03CF67A4" w14:textId="77777777" w:rsidTr="00CA139F">
        <w:tc>
          <w:tcPr>
            <w:tcW w:w="170" w:type="pct"/>
          </w:tcPr>
          <w:p w14:paraId="2E15DDE4" w14:textId="77777777" w:rsidR="006F6987" w:rsidRPr="00052259" w:rsidRDefault="006F6987" w:rsidP="006F6987">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7EE4AAC" w14:textId="24CF8F68" w:rsidR="006F6987" w:rsidRPr="00B2102B" w:rsidRDefault="006F6987" w:rsidP="006F6987">
            <w:pPr>
              <w:spacing w:after="0" w:line="240" w:lineRule="auto"/>
              <w:ind w:left="0" w:right="43"/>
              <w:rPr>
                <w:rFonts w:eastAsia="Trebuchet MS" w:cs="Trebuchet MS"/>
                <w:color w:val="000000"/>
                <w:sz w:val="20"/>
                <w:szCs w:val="20"/>
                <w:lang w:val="ro-RO"/>
              </w:rPr>
            </w:pPr>
            <w:r w:rsidRPr="00B2102B">
              <w:rPr>
                <w:iCs/>
                <w:sz w:val="20"/>
                <w:szCs w:val="20"/>
                <w:lang w:val="fr-BE"/>
              </w:rPr>
              <w:t xml:space="preserve">Ponderile propuse pentru factorii de evaluare nu conduc la distorsionarea rezultatului procedurii. </w:t>
            </w:r>
          </w:p>
        </w:tc>
        <w:tc>
          <w:tcPr>
            <w:tcW w:w="209" w:type="pct"/>
          </w:tcPr>
          <w:p w14:paraId="2BB36FF8" w14:textId="49BD5103" w:rsidR="006F6987" w:rsidRPr="00052259" w:rsidRDefault="006F6987" w:rsidP="006F6987">
            <w:pPr>
              <w:spacing w:after="0" w:line="240" w:lineRule="auto"/>
              <w:ind w:left="0"/>
              <w:rPr>
                <w:rFonts w:eastAsia="Trebuchet MS" w:cs="Trebuchet MS"/>
                <w:color w:val="000000"/>
                <w:sz w:val="20"/>
                <w:szCs w:val="20"/>
                <w:lang w:val="fr-BE"/>
              </w:rPr>
            </w:pPr>
            <w:r w:rsidRPr="00052259">
              <w:rPr>
                <w:iCs/>
                <w:sz w:val="20"/>
                <w:szCs w:val="20"/>
                <w:lang w:val="fr-BE"/>
              </w:rPr>
              <w:t>C</w:t>
            </w:r>
          </w:p>
        </w:tc>
        <w:tc>
          <w:tcPr>
            <w:tcW w:w="475" w:type="pct"/>
            <w:vAlign w:val="center"/>
          </w:tcPr>
          <w:p w14:paraId="1DDB3B83" w14:textId="7ED9BDD2"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iCs/>
                <w:sz w:val="20"/>
                <w:szCs w:val="20"/>
                <w:lang w:val="fr-BE"/>
              </w:rPr>
              <w:t>Art. 32(9) H.G.</w:t>
            </w:r>
          </w:p>
        </w:tc>
        <w:tc>
          <w:tcPr>
            <w:tcW w:w="454" w:type="pct"/>
            <w:vAlign w:val="center"/>
          </w:tcPr>
          <w:p w14:paraId="7E86CFD3" w14:textId="02542A69"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iCs/>
                <w:sz w:val="20"/>
                <w:szCs w:val="20"/>
                <w:lang w:val="fr-BE"/>
              </w:rPr>
              <w:t>Art. 38(9) H.G.</w:t>
            </w:r>
          </w:p>
        </w:tc>
        <w:tc>
          <w:tcPr>
            <w:tcW w:w="1358" w:type="pct"/>
          </w:tcPr>
          <w:p w14:paraId="14DFDD8C" w14:textId="77777777" w:rsidR="006F6987" w:rsidRPr="00052259" w:rsidRDefault="006F6987" w:rsidP="006F6987">
            <w:pPr>
              <w:spacing w:after="0" w:line="240" w:lineRule="auto"/>
              <w:ind w:left="0"/>
              <w:rPr>
                <w:rFonts w:eastAsia="Trebuchet MS" w:cs="Trebuchet MS"/>
                <w:color w:val="000000"/>
                <w:sz w:val="20"/>
                <w:szCs w:val="20"/>
                <w:lang w:val="en-GB"/>
              </w:rPr>
            </w:pPr>
          </w:p>
        </w:tc>
        <w:tc>
          <w:tcPr>
            <w:tcW w:w="823" w:type="pct"/>
          </w:tcPr>
          <w:p w14:paraId="6B42FC21" w14:textId="77777777" w:rsidR="006F6987" w:rsidRPr="00052259" w:rsidRDefault="006F6987" w:rsidP="006F6987">
            <w:pPr>
              <w:spacing w:after="0" w:line="240" w:lineRule="auto"/>
              <w:ind w:left="0"/>
              <w:jc w:val="center"/>
              <w:rPr>
                <w:rFonts w:cstheme="minorHAnsi"/>
                <w:color w:val="FF0000"/>
                <w:sz w:val="20"/>
                <w:szCs w:val="20"/>
                <w:lang w:val="ro-RO"/>
              </w:rPr>
            </w:pPr>
          </w:p>
        </w:tc>
      </w:tr>
      <w:tr w:rsidR="006F6987" w:rsidRPr="00052259" w14:paraId="76EA8245" w14:textId="77777777" w:rsidTr="00CA139F">
        <w:tc>
          <w:tcPr>
            <w:tcW w:w="170" w:type="pct"/>
          </w:tcPr>
          <w:p w14:paraId="3C443941" w14:textId="77777777" w:rsidR="006F6987" w:rsidRPr="00052259" w:rsidRDefault="006F6987" w:rsidP="006F6987">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0554DBA" w14:textId="71EBC134" w:rsidR="006F6987" w:rsidRPr="00B2102B" w:rsidRDefault="006F6987" w:rsidP="006F6987">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Se furnizează o metodologie obiectivă de punctare a factorilor de evaluare, iar aceștia sunt corelati cu modul de implementare si monitorizare a contractului.</w:t>
            </w:r>
          </w:p>
        </w:tc>
        <w:tc>
          <w:tcPr>
            <w:tcW w:w="209" w:type="pct"/>
          </w:tcPr>
          <w:p w14:paraId="0393AD9E" w14:textId="7C5FD788" w:rsidR="006F6987" w:rsidRPr="00052259" w:rsidRDefault="006F6987" w:rsidP="006F6987">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C </w:t>
            </w:r>
          </w:p>
        </w:tc>
        <w:tc>
          <w:tcPr>
            <w:tcW w:w="475" w:type="pct"/>
          </w:tcPr>
          <w:p w14:paraId="53784018" w14:textId="19D51B99" w:rsidR="006F6987" w:rsidRPr="00052259" w:rsidRDefault="006F6987" w:rsidP="00416147">
            <w:pPr>
              <w:spacing w:after="0" w:line="240" w:lineRule="auto"/>
              <w:ind w:left="0"/>
              <w:jc w:val="left"/>
              <w:rPr>
                <w:rFonts w:eastAsia="Trebuchet MS" w:cs="Trebuchet MS"/>
                <w:color w:val="000000"/>
                <w:sz w:val="20"/>
                <w:szCs w:val="20"/>
                <w:lang w:val="en-GB"/>
              </w:rPr>
            </w:pPr>
            <w:r w:rsidRPr="00052259">
              <w:rPr>
                <w:rFonts w:eastAsia="Trebuchet MS" w:cs="Trebuchet MS"/>
                <w:color w:val="000000"/>
                <w:sz w:val="20"/>
                <w:szCs w:val="20"/>
              </w:rPr>
              <w:t xml:space="preserve">Art. 187(4) -(5) Lege </w:t>
            </w:r>
          </w:p>
        </w:tc>
        <w:tc>
          <w:tcPr>
            <w:tcW w:w="454" w:type="pct"/>
          </w:tcPr>
          <w:p w14:paraId="473FAD50" w14:textId="71008D73" w:rsidR="006F6987" w:rsidRPr="00052259" w:rsidRDefault="006F6987" w:rsidP="006F6987">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rPr>
              <w:t xml:space="preserve">Art. 209(4) -(5) Lege </w:t>
            </w:r>
          </w:p>
        </w:tc>
        <w:tc>
          <w:tcPr>
            <w:tcW w:w="1358" w:type="pct"/>
          </w:tcPr>
          <w:p w14:paraId="70E8B2AC" w14:textId="77777777" w:rsidR="006F6987" w:rsidRPr="00052259" w:rsidRDefault="006F6987" w:rsidP="006F6987">
            <w:pPr>
              <w:spacing w:after="0" w:line="240" w:lineRule="auto"/>
              <w:ind w:left="0"/>
              <w:rPr>
                <w:rFonts w:eastAsia="Trebuchet MS" w:cs="Trebuchet MS"/>
                <w:color w:val="000000"/>
                <w:sz w:val="20"/>
                <w:szCs w:val="20"/>
                <w:lang w:val="en-GB"/>
              </w:rPr>
            </w:pPr>
          </w:p>
        </w:tc>
        <w:tc>
          <w:tcPr>
            <w:tcW w:w="823" w:type="pct"/>
          </w:tcPr>
          <w:p w14:paraId="2A1B5DCE" w14:textId="77777777" w:rsidR="006F6987" w:rsidRPr="00052259" w:rsidRDefault="006F6987" w:rsidP="006F6987">
            <w:pPr>
              <w:spacing w:after="0" w:line="240" w:lineRule="auto"/>
              <w:ind w:left="0"/>
              <w:jc w:val="center"/>
              <w:rPr>
                <w:rFonts w:cstheme="minorHAnsi"/>
                <w:color w:val="FF0000"/>
                <w:sz w:val="20"/>
                <w:szCs w:val="20"/>
                <w:lang w:val="ro-RO"/>
              </w:rPr>
            </w:pPr>
          </w:p>
        </w:tc>
      </w:tr>
      <w:tr w:rsidR="00673D8A" w:rsidRPr="00EC2F7A" w14:paraId="5C2A366F" w14:textId="77777777" w:rsidTr="00CA139F">
        <w:tc>
          <w:tcPr>
            <w:tcW w:w="170" w:type="pct"/>
          </w:tcPr>
          <w:p w14:paraId="261CC63D" w14:textId="77777777" w:rsidR="00673D8A" w:rsidRPr="00052259" w:rsidRDefault="00673D8A" w:rsidP="00673D8A">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38EDDD8A" w14:textId="2301C3FC" w:rsidR="00673D8A" w:rsidRPr="00B2102B" w:rsidRDefault="00673D8A" w:rsidP="00673D8A">
            <w:pPr>
              <w:spacing w:after="0" w:line="240" w:lineRule="auto"/>
              <w:ind w:left="0" w:right="43"/>
              <w:rPr>
                <w:rFonts w:eastAsia="Trebuchet MS" w:cs="Trebuchet MS"/>
                <w:color w:val="000000"/>
                <w:sz w:val="20"/>
                <w:szCs w:val="20"/>
                <w:lang w:val="fr-BE"/>
              </w:rPr>
            </w:pPr>
            <w:r w:rsidRPr="00B2102B">
              <w:rPr>
                <w:rFonts w:cstheme="minorHAnsi"/>
                <w:iCs/>
                <w:sz w:val="20"/>
                <w:szCs w:val="20"/>
                <w:lang w:val="ro-RO"/>
              </w:rPr>
              <w:t>Grila de evaluare este corelată cu modalitatea de prezentare a propunerii tehnice.</w:t>
            </w:r>
          </w:p>
        </w:tc>
        <w:tc>
          <w:tcPr>
            <w:tcW w:w="209" w:type="pct"/>
          </w:tcPr>
          <w:p w14:paraId="1858C6A2" w14:textId="6250752F" w:rsidR="00673D8A" w:rsidRPr="00EC2F7A" w:rsidRDefault="00673D8A" w:rsidP="00673D8A">
            <w:pPr>
              <w:spacing w:after="0" w:line="240" w:lineRule="auto"/>
              <w:ind w:left="0"/>
              <w:rPr>
                <w:rFonts w:eastAsia="Trebuchet MS" w:cs="Trebuchet MS"/>
                <w:color w:val="000000"/>
                <w:sz w:val="20"/>
                <w:szCs w:val="20"/>
                <w:lang w:val="fr-BE"/>
              </w:rPr>
            </w:pPr>
            <w:r w:rsidRPr="00C77175">
              <w:rPr>
                <w:rFonts w:cstheme="minorHAnsi"/>
                <w:iCs/>
                <w:sz w:val="20"/>
                <w:szCs w:val="20"/>
                <w:lang w:val="ro-RO"/>
              </w:rPr>
              <w:t>R</w:t>
            </w:r>
          </w:p>
        </w:tc>
        <w:tc>
          <w:tcPr>
            <w:tcW w:w="475" w:type="pct"/>
          </w:tcPr>
          <w:p w14:paraId="43AC8349" w14:textId="77777777" w:rsidR="00673D8A" w:rsidRPr="00C77175" w:rsidRDefault="00673D8A" w:rsidP="00673D8A">
            <w:pPr>
              <w:spacing w:after="0" w:line="240" w:lineRule="auto"/>
              <w:ind w:left="0"/>
              <w:jc w:val="center"/>
              <w:rPr>
                <w:rFonts w:cstheme="minorHAnsi"/>
                <w:sz w:val="20"/>
                <w:szCs w:val="20"/>
                <w:lang w:val="ro-RO"/>
              </w:rPr>
            </w:pPr>
            <w:r w:rsidRPr="00C77175">
              <w:rPr>
                <w:rFonts w:cstheme="minorHAnsi"/>
                <w:sz w:val="20"/>
                <w:szCs w:val="20"/>
                <w:lang w:val="ro-RO"/>
              </w:rPr>
              <w:t>Art. 188 Lege;</w:t>
            </w:r>
          </w:p>
          <w:p w14:paraId="20C903FA" w14:textId="4C3560FC" w:rsidR="00673D8A" w:rsidRPr="00EC2F7A" w:rsidRDefault="00673D8A" w:rsidP="00673D8A">
            <w:pPr>
              <w:spacing w:after="0" w:line="240" w:lineRule="auto"/>
              <w:ind w:left="0"/>
              <w:jc w:val="left"/>
              <w:rPr>
                <w:rFonts w:eastAsia="Trebuchet MS" w:cs="Trebuchet MS"/>
                <w:color w:val="000000"/>
                <w:sz w:val="20"/>
                <w:szCs w:val="20"/>
                <w:lang w:val="fr-BE"/>
              </w:rPr>
            </w:pPr>
            <w:r w:rsidRPr="00C77175">
              <w:rPr>
                <w:rFonts w:cstheme="minorHAnsi"/>
                <w:sz w:val="20"/>
                <w:szCs w:val="20"/>
                <w:lang w:val="ro-RO"/>
              </w:rPr>
              <w:t>Art. 32(8) H.G.</w:t>
            </w:r>
          </w:p>
        </w:tc>
        <w:tc>
          <w:tcPr>
            <w:tcW w:w="454" w:type="pct"/>
          </w:tcPr>
          <w:p w14:paraId="36D678BE" w14:textId="77777777" w:rsidR="00673D8A" w:rsidRPr="00C77175" w:rsidRDefault="00673D8A" w:rsidP="00673D8A">
            <w:pPr>
              <w:spacing w:after="0" w:line="240" w:lineRule="auto"/>
              <w:ind w:left="0"/>
              <w:jc w:val="center"/>
              <w:rPr>
                <w:rFonts w:cstheme="minorHAnsi"/>
                <w:sz w:val="20"/>
                <w:szCs w:val="20"/>
                <w:lang w:val="ro-RO"/>
              </w:rPr>
            </w:pPr>
            <w:r w:rsidRPr="00C77175">
              <w:rPr>
                <w:rFonts w:cstheme="minorHAnsi"/>
                <w:sz w:val="20"/>
                <w:szCs w:val="20"/>
                <w:lang w:val="ro-RO"/>
              </w:rPr>
              <w:t>Art. 210 Lege;</w:t>
            </w:r>
          </w:p>
          <w:p w14:paraId="5AAA6077" w14:textId="5CE2D8A7" w:rsidR="00673D8A" w:rsidRPr="00EC2F7A" w:rsidRDefault="00673D8A" w:rsidP="00673D8A">
            <w:pPr>
              <w:spacing w:after="0" w:line="240" w:lineRule="auto"/>
              <w:ind w:left="0" w:right="43"/>
              <w:rPr>
                <w:rFonts w:eastAsia="Trebuchet MS" w:cs="Trebuchet MS"/>
                <w:color w:val="000000"/>
                <w:sz w:val="20"/>
                <w:szCs w:val="20"/>
                <w:lang w:val="fr-BE"/>
              </w:rPr>
            </w:pPr>
            <w:r w:rsidRPr="00C77175">
              <w:rPr>
                <w:rFonts w:cstheme="minorHAnsi"/>
                <w:sz w:val="20"/>
                <w:szCs w:val="20"/>
                <w:lang w:val="ro-RO"/>
              </w:rPr>
              <w:t>Art. 38(8) H.G.</w:t>
            </w:r>
          </w:p>
        </w:tc>
        <w:tc>
          <w:tcPr>
            <w:tcW w:w="1358" w:type="pct"/>
          </w:tcPr>
          <w:p w14:paraId="55439C7B" w14:textId="77777777" w:rsidR="00673D8A" w:rsidRPr="00EC2F7A" w:rsidRDefault="00673D8A" w:rsidP="00673D8A">
            <w:pPr>
              <w:spacing w:after="0" w:line="240" w:lineRule="auto"/>
              <w:ind w:left="0"/>
              <w:rPr>
                <w:rFonts w:eastAsia="Trebuchet MS" w:cs="Trebuchet MS"/>
                <w:color w:val="000000"/>
                <w:sz w:val="20"/>
                <w:szCs w:val="20"/>
                <w:lang w:val="fr-BE"/>
              </w:rPr>
            </w:pPr>
          </w:p>
        </w:tc>
        <w:tc>
          <w:tcPr>
            <w:tcW w:w="823" w:type="pct"/>
          </w:tcPr>
          <w:p w14:paraId="1DD70010" w14:textId="77777777" w:rsidR="00673D8A" w:rsidRPr="00052259" w:rsidRDefault="00673D8A" w:rsidP="00673D8A">
            <w:pPr>
              <w:spacing w:after="0" w:line="240" w:lineRule="auto"/>
              <w:ind w:left="0"/>
              <w:jc w:val="center"/>
              <w:rPr>
                <w:rFonts w:cstheme="minorHAnsi"/>
                <w:color w:val="FF0000"/>
                <w:sz w:val="20"/>
                <w:szCs w:val="20"/>
                <w:lang w:val="ro-RO"/>
              </w:rPr>
            </w:pPr>
          </w:p>
        </w:tc>
      </w:tr>
      <w:tr w:rsidR="004B3F95" w:rsidRPr="00052259" w14:paraId="3C576D91" w14:textId="77777777" w:rsidTr="00CA139F">
        <w:tc>
          <w:tcPr>
            <w:tcW w:w="170" w:type="pct"/>
          </w:tcPr>
          <w:p w14:paraId="728DBDF9"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2BDF0E5" w14:textId="3D3F6E16"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 xml:space="preserve">Sunt specificate criterii suplimentare pentru diferențierea între două sau mai multe oferte cu același punctaj / preț. </w:t>
            </w:r>
          </w:p>
        </w:tc>
        <w:tc>
          <w:tcPr>
            <w:tcW w:w="209" w:type="pct"/>
          </w:tcPr>
          <w:p w14:paraId="0BCF495A" w14:textId="456F1ED4"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R</w:t>
            </w:r>
          </w:p>
        </w:tc>
        <w:tc>
          <w:tcPr>
            <w:tcW w:w="475" w:type="pct"/>
          </w:tcPr>
          <w:p w14:paraId="52FE86E0" w14:textId="77777777" w:rsidR="004B3F95" w:rsidRPr="00052259" w:rsidRDefault="004B3F95" w:rsidP="004B3F95">
            <w:pPr>
              <w:spacing w:after="0" w:line="240" w:lineRule="auto"/>
              <w:ind w:left="0"/>
              <w:jc w:val="left"/>
              <w:rPr>
                <w:rFonts w:eastAsia="Trebuchet MS" w:cs="Trebuchet MS"/>
                <w:color w:val="000000"/>
                <w:sz w:val="20"/>
                <w:szCs w:val="20"/>
              </w:rPr>
            </w:pPr>
            <w:r w:rsidRPr="00052259">
              <w:rPr>
                <w:rFonts w:eastAsia="Trebuchet MS" w:cs="Trebuchet MS"/>
                <w:color w:val="000000"/>
                <w:sz w:val="20"/>
                <w:szCs w:val="20"/>
              </w:rPr>
              <w:t>Art 139 (3) HG</w:t>
            </w:r>
          </w:p>
          <w:p w14:paraId="2A3DB21A" w14:textId="098933BE" w:rsidR="004B3F95" w:rsidRPr="00052259" w:rsidRDefault="004B3F95" w:rsidP="004B3F95">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rPr>
              <w:t>Art. 140 (3) HG</w:t>
            </w:r>
          </w:p>
        </w:tc>
        <w:tc>
          <w:tcPr>
            <w:tcW w:w="454" w:type="pct"/>
          </w:tcPr>
          <w:p w14:paraId="6F92B6DE" w14:textId="77777777" w:rsidR="004B3F95" w:rsidRPr="00052259" w:rsidRDefault="004B3F95" w:rsidP="004B3F95">
            <w:pPr>
              <w:spacing w:after="0" w:line="240" w:lineRule="auto"/>
              <w:ind w:left="0"/>
              <w:jc w:val="left"/>
              <w:rPr>
                <w:rFonts w:eastAsia="Trebuchet MS" w:cs="Trebuchet MS"/>
                <w:color w:val="000000"/>
                <w:sz w:val="20"/>
                <w:szCs w:val="20"/>
              </w:rPr>
            </w:pPr>
            <w:r w:rsidRPr="00052259">
              <w:rPr>
                <w:rFonts w:eastAsia="Trebuchet MS" w:cs="Trebuchet MS"/>
                <w:color w:val="000000"/>
                <w:sz w:val="20"/>
                <w:szCs w:val="20"/>
              </w:rPr>
              <w:t>Art 144 (3) HG</w:t>
            </w:r>
          </w:p>
          <w:p w14:paraId="1BE64FF6" w14:textId="6A7E615A" w:rsidR="004B3F95" w:rsidRPr="00052259" w:rsidRDefault="004B3F95" w:rsidP="004B3F95">
            <w:pPr>
              <w:spacing w:after="0" w:line="240" w:lineRule="auto"/>
              <w:ind w:left="0" w:right="43"/>
              <w:rPr>
                <w:rFonts w:eastAsia="Trebuchet MS" w:cs="Trebuchet MS"/>
                <w:color w:val="000000"/>
                <w:sz w:val="20"/>
                <w:szCs w:val="20"/>
                <w:lang w:val="en-GB"/>
              </w:rPr>
            </w:pPr>
            <w:r w:rsidRPr="00052259">
              <w:rPr>
                <w:rFonts w:eastAsia="Trebuchet MS" w:cs="Trebuchet MS"/>
                <w:color w:val="000000"/>
                <w:sz w:val="20"/>
                <w:szCs w:val="20"/>
              </w:rPr>
              <w:t>Art. 145 (3) HG</w:t>
            </w:r>
          </w:p>
        </w:tc>
        <w:tc>
          <w:tcPr>
            <w:tcW w:w="1358" w:type="pct"/>
          </w:tcPr>
          <w:p w14:paraId="6D9652E7" w14:textId="77777777" w:rsidR="004B3F95" w:rsidRPr="00052259" w:rsidRDefault="004B3F95" w:rsidP="004B3F95">
            <w:pPr>
              <w:spacing w:after="0" w:line="240" w:lineRule="auto"/>
              <w:ind w:left="0"/>
              <w:rPr>
                <w:rFonts w:eastAsia="Trebuchet MS" w:cs="Trebuchet MS"/>
                <w:color w:val="000000"/>
                <w:sz w:val="20"/>
                <w:szCs w:val="20"/>
                <w:lang w:val="en-GB"/>
              </w:rPr>
            </w:pPr>
          </w:p>
        </w:tc>
        <w:tc>
          <w:tcPr>
            <w:tcW w:w="823" w:type="pct"/>
          </w:tcPr>
          <w:p w14:paraId="3AF74D26"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31859B38" w14:textId="77777777" w:rsidTr="00CA139F">
        <w:tc>
          <w:tcPr>
            <w:tcW w:w="5000" w:type="pct"/>
            <w:gridSpan w:val="7"/>
            <w:tcBorders>
              <w:top w:val="single" w:sz="2" w:space="0" w:color="auto"/>
              <w:bottom w:val="single" w:sz="2" w:space="0" w:color="auto"/>
            </w:tcBorders>
            <w:shd w:val="clear" w:color="auto" w:fill="FBD4B4" w:themeFill="accent6" w:themeFillTint="66"/>
          </w:tcPr>
          <w:p w14:paraId="0966382C" w14:textId="763D9503"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lang w:val="fr-BE"/>
              </w:rPr>
              <w:t>MODUL DE PREZENTARE A PROPUNERII TEHNICE</w:t>
            </w:r>
          </w:p>
        </w:tc>
      </w:tr>
      <w:tr w:rsidR="004B3F95" w:rsidRPr="00052259" w14:paraId="3E4521F9" w14:textId="77777777" w:rsidTr="00CA139F">
        <w:tc>
          <w:tcPr>
            <w:tcW w:w="170" w:type="pct"/>
          </w:tcPr>
          <w:p w14:paraId="3E1EBDE7"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3C6825C7" w14:textId="0BDFB507" w:rsidR="004B3F95" w:rsidRPr="00B2102B" w:rsidRDefault="004B3F95" w:rsidP="00D97C3D">
            <w:pPr>
              <w:spacing w:after="0" w:line="240" w:lineRule="auto"/>
              <w:ind w:left="0" w:right="43"/>
              <w:rPr>
                <w:rFonts w:eastAsia="Trebuchet MS" w:cs="Trebuchet MS"/>
                <w:color w:val="000000"/>
                <w:sz w:val="20"/>
                <w:szCs w:val="20"/>
                <w:lang w:val="ro-RO"/>
              </w:rPr>
            </w:pPr>
            <w:r w:rsidRPr="00B2102B">
              <w:rPr>
                <w:rFonts w:cstheme="minorHAnsi"/>
                <w:iCs/>
                <w:sz w:val="20"/>
                <w:szCs w:val="20"/>
                <w:lang w:val="ro-RO"/>
              </w:rPr>
              <w:t xml:space="preserve">Sunt specificate formularele (inclusiv numărul acestora) </w:t>
            </w:r>
            <w:r w:rsidR="00D97C3D" w:rsidRPr="00B2102B">
              <w:rPr>
                <w:rFonts w:cstheme="minorHAnsi"/>
                <w:iCs/>
                <w:sz w:val="20"/>
                <w:szCs w:val="20"/>
                <w:lang w:val="ro-RO"/>
              </w:rPr>
              <w:t>d</w:t>
            </w:r>
            <w:r w:rsidR="00D97C3D" w:rsidRPr="00B2102B">
              <w:rPr>
                <w:rFonts w:cstheme="minorHAnsi"/>
                <w:sz w:val="20"/>
                <w:szCs w:val="20"/>
              </w:rPr>
              <w:t xml:space="preserve">acă este cazul, care trebuie completate de către ofertanți, </w:t>
            </w:r>
            <w:r w:rsidR="00D97C3D" w:rsidRPr="00B2102B">
              <w:rPr>
                <w:rFonts w:cstheme="minorHAnsi"/>
                <w:iCs/>
                <w:sz w:val="20"/>
                <w:szCs w:val="20"/>
                <w:lang w:val="ro-RO"/>
              </w:rPr>
              <w:t xml:space="preserve">în vederea depunerii propunerii tehnice, </w:t>
            </w:r>
            <w:r w:rsidR="00D97C3D" w:rsidRPr="00B2102B">
              <w:rPr>
                <w:rFonts w:cstheme="minorHAnsi"/>
                <w:sz w:val="20"/>
                <w:szCs w:val="20"/>
              </w:rPr>
              <w:t>inclusiv solicitarea respectării obligațiilor relevante din domeniile mediului, social și al relațiilor de muncă</w:t>
            </w:r>
            <w:r w:rsidR="00D97C3D" w:rsidRPr="00B2102B">
              <w:rPr>
                <w:sz w:val="20"/>
                <w:szCs w:val="20"/>
              </w:rPr>
              <w:t xml:space="preserve"> </w:t>
            </w:r>
          </w:p>
        </w:tc>
        <w:tc>
          <w:tcPr>
            <w:tcW w:w="209" w:type="pct"/>
          </w:tcPr>
          <w:p w14:paraId="027E1B7D" w14:textId="629BF483" w:rsidR="004B3F95" w:rsidRPr="00052259" w:rsidRDefault="004B3F95" w:rsidP="004B3F95">
            <w:pPr>
              <w:spacing w:after="0" w:line="240" w:lineRule="auto"/>
              <w:ind w:left="0"/>
              <w:rPr>
                <w:rFonts w:eastAsia="Trebuchet MS" w:cs="Trebuchet MS"/>
                <w:color w:val="000000"/>
                <w:sz w:val="20"/>
                <w:szCs w:val="20"/>
                <w:lang w:val="fr-BE"/>
              </w:rPr>
            </w:pPr>
            <w:r w:rsidRPr="00C77175">
              <w:rPr>
                <w:rFonts w:cstheme="minorHAnsi"/>
                <w:iCs/>
                <w:sz w:val="20"/>
                <w:szCs w:val="20"/>
                <w:lang w:val="ro-RO"/>
              </w:rPr>
              <w:t>R</w:t>
            </w:r>
          </w:p>
        </w:tc>
        <w:tc>
          <w:tcPr>
            <w:tcW w:w="475" w:type="pct"/>
          </w:tcPr>
          <w:p w14:paraId="3AF135DF" w14:textId="65497F0B" w:rsidR="004B3F95" w:rsidRPr="00052259" w:rsidRDefault="004B3F95" w:rsidP="004B3F95">
            <w:pPr>
              <w:spacing w:after="0" w:line="240" w:lineRule="auto"/>
              <w:ind w:left="0" w:right="43"/>
              <w:rPr>
                <w:rFonts w:eastAsia="Trebuchet MS" w:cs="Trebuchet MS"/>
                <w:color w:val="000000"/>
                <w:sz w:val="20"/>
                <w:szCs w:val="20"/>
                <w:lang w:val="fr-BE"/>
              </w:rPr>
            </w:pPr>
            <w:r w:rsidRPr="00C77175">
              <w:rPr>
                <w:rFonts w:cstheme="minorHAnsi"/>
                <w:sz w:val="20"/>
                <w:szCs w:val="20"/>
                <w:lang w:val="ro-RO"/>
              </w:rPr>
              <w:t xml:space="preserve">Art. </w:t>
            </w:r>
            <w:r>
              <w:rPr>
                <w:rFonts w:cstheme="minorHAnsi"/>
                <w:sz w:val="20"/>
                <w:szCs w:val="20"/>
                <w:lang w:val="ro-RO"/>
              </w:rPr>
              <w:t xml:space="preserve">154(1) </w:t>
            </w:r>
            <w:r w:rsidRPr="00C77175">
              <w:rPr>
                <w:rFonts w:cstheme="minorHAnsi"/>
                <w:sz w:val="20"/>
                <w:szCs w:val="20"/>
                <w:lang w:val="ro-RO"/>
              </w:rPr>
              <w:t>Lege; Art. 20(2) și (3) H.G.</w:t>
            </w:r>
          </w:p>
        </w:tc>
        <w:tc>
          <w:tcPr>
            <w:tcW w:w="454" w:type="pct"/>
          </w:tcPr>
          <w:p w14:paraId="52AC6CFA" w14:textId="22F06454" w:rsidR="004B3F95" w:rsidRPr="00052259" w:rsidRDefault="004B3F95" w:rsidP="004B3F95">
            <w:pPr>
              <w:spacing w:after="0" w:line="240" w:lineRule="auto"/>
              <w:ind w:left="0" w:right="43"/>
              <w:rPr>
                <w:rFonts w:eastAsia="Trebuchet MS" w:cs="Trebuchet MS"/>
                <w:color w:val="000000"/>
                <w:sz w:val="20"/>
                <w:szCs w:val="20"/>
                <w:lang w:val="fr-BE"/>
              </w:rPr>
            </w:pPr>
            <w:r w:rsidRPr="00C77175">
              <w:rPr>
                <w:rFonts w:cstheme="minorHAnsi"/>
                <w:sz w:val="20"/>
                <w:szCs w:val="20"/>
                <w:lang w:val="ro-RO"/>
              </w:rPr>
              <w:t>Art. 164</w:t>
            </w:r>
            <w:r>
              <w:rPr>
                <w:rFonts w:cstheme="minorHAnsi"/>
                <w:sz w:val="20"/>
                <w:szCs w:val="20"/>
                <w:lang w:val="ro-RO"/>
              </w:rPr>
              <w:t>(1)</w:t>
            </w:r>
            <w:r w:rsidRPr="00C77175">
              <w:rPr>
                <w:rFonts w:cstheme="minorHAnsi"/>
                <w:sz w:val="20"/>
                <w:szCs w:val="20"/>
                <w:lang w:val="ro-RO"/>
              </w:rPr>
              <w:t xml:space="preserve"> Lege; Art. 22(2) și (3) H.G.</w:t>
            </w:r>
          </w:p>
        </w:tc>
        <w:tc>
          <w:tcPr>
            <w:tcW w:w="1358" w:type="pct"/>
          </w:tcPr>
          <w:p w14:paraId="3BDD8FCF"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3DE2BBA3"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79D7822F" w14:textId="77777777" w:rsidTr="00CA139F">
        <w:tc>
          <w:tcPr>
            <w:tcW w:w="170" w:type="pct"/>
          </w:tcPr>
          <w:p w14:paraId="0987F72A"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021B05E" w14:textId="39A5611E"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Style w:val="FontStyle26"/>
                <w:rFonts w:eastAsiaTheme="minorHAnsi" w:cstheme="minorHAnsi"/>
                <w:sz w:val="20"/>
                <w:szCs w:val="20"/>
                <w:lang w:val="ro-RO" w:eastAsia="ro-RO"/>
              </w:rPr>
              <w:t xml:space="preserve">Cerințele minime de ordin tehnic, precum și cele legate de modul de elaborare a propunerii tehnice sunt descrise în mod clar şi cu un nivel suficient de detaliu pentru a aplica factorii de evaluare în </w:t>
            </w:r>
            <w:r w:rsidRPr="00B2102B">
              <w:rPr>
                <w:rStyle w:val="FontStyle26"/>
                <w:rFonts w:eastAsiaTheme="minorHAnsi" w:cstheme="minorHAnsi"/>
                <w:sz w:val="20"/>
                <w:szCs w:val="20"/>
                <w:lang w:val="ro-RO" w:eastAsia="ro-RO"/>
              </w:rPr>
              <w:lastRenderedPageBreak/>
              <w:t xml:space="preserve">mod structurat şi sistematic tuturor propunerilor tehnice. </w:t>
            </w:r>
          </w:p>
        </w:tc>
        <w:tc>
          <w:tcPr>
            <w:tcW w:w="209" w:type="pct"/>
          </w:tcPr>
          <w:p w14:paraId="6777E322" w14:textId="3CFF50B7" w:rsidR="004B3F95" w:rsidRPr="00052259" w:rsidRDefault="004B3F95" w:rsidP="004B3F95">
            <w:pPr>
              <w:spacing w:after="0" w:line="240" w:lineRule="auto"/>
              <w:ind w:left="0"/>
              <w:rPr>
                <w:rFonts w:eastAsia="Trebuchet MS" w:cs="Trebuchet MS"/>
                <w:color w:val="000000"/>
                <w:sz w:val="20"/>
                <w:szCs w:val="20"/>
                <w:lang w:val="fr-BE"/>
              </w:rPr>
            </w:pPr>
            <w:r w:rsidRPr="00C77175">
              <w:rPr>
                <w:rFonts w:cstheme="minorHAnsi"/>
                <w:iCs/>
                <w:sz w:val="20"/>
                <w:szCs w:val="20"/>
                <w:lang w:val="ro-RO"/>
              </w:rPr>
              <w:lastRenderedPageBreak/>
              <w:t>C</w:t>
            </w:r>
          </w:p>
        </w:tc>
        <w:tc>
          <w:tcPr>
            <w:tcW w:w="475" w:type="pct"/>
          </w:tcPr>
          <w:p w14:paraId="7D517926" w14:textId="026E3E74" w:rsidR="004B3F95" w:rsidRPr="00052259" w:rsidRDefault="004B3F95" w:rsidP="004B3F95">
            <w:pPr>
              <w:spacing w:after="0" w:line="240" w:lineRule="auto"/>
              <w:ind w:left="0" w:right="43"/>
              <w:rPr>
                <w:rFonts w:eastAsia="Trebuchet MS" w:cs="Trebuchet MS"/>
                <w:color w:val="000000"/>
                <w:sz w:val="20"/>
                <w:szCs w:val="20"/>
                <w:lang w:val="fr-BE"/>
              </w:rPr>
            </w:pPr>
            <w:r w:rsidRPr="00C77175">
              <w:rPr>
                <w:rFonts w:cstheme="minorHAnsi"/>
                <w:sz w:val="20"/>
                <w:szCs w:val="20"/>
                <w:lang w:val="ro-RO"/>
              </w:rPr>
              <w:t xml:space="preserve">Art. </w:t>
            </w:r>
            <w:r>
              <w:rPr>
                <w:rFonts w:cstheme="minorHAnsi"/>
                <w:sz w:val="20"/>
                <w:szCs w:val="20"/>
                <w:lang w:val="ro-RO"/>
              </w:rPr>
              <w:t xml:space="preserve">154(1) </w:t>
            </w:r>
            <w:r w:rsidRPr="00C77175">
              <w:rPr>
                <w:rFonts w:cstheme="minorHAnsi"/>
                <w:sz w:val="20"/>
                <w:szCs w:val="20"/>
                <w:lang w:val="ro-RO"/>
              </w:rPr>
              <w:t>Lege; Art. 20(2) și (3) H.G.</w:t>
            </w:r>
          </w:p>
        </w:tc>
        <w:tc>
          <w:tcPr>
            <w:tcW w:w="454" w:type="pct"/>
          </w:tcPr>
          <w:p w14:paraId="39A192ED" w14:textId="78DB6136" w:rsidR="004B3F95" w:rsidRPr="00052259" w:rsidRDefault="004B3F95" w:rsidP="004B3F95">
            <w:pPr>
              <w:spacing w:after="0" w:line="240" w:lineRule="auto"/>
              <w:ind w:left="0" w:right="43"/>
              <w:rPr>
                <w:rFonts w:eastAsia="Trebuchet MS" w:cs="Trebuchet MS"/>
                <w:color w:val="000000"/>
                <w:sz w:val="20"/>
                <w:szCs w:val="20"/>
                <w:lang w:val="fr-BE"/>
              </w:rPr>
            </w:pPr>
            <w:r w:rsidRPr="00C77175">
              <w:rPr>
                <w:rFonts w:cstheme="minorHAnsi"/>
                <w:sz w:val="20"/>
                <w:szCs w:val="20"/>
                <w:lang w:val="ro-RO"/>
              </w:rPr>
              <w:t>Art. 164</w:t>
            </w:r>
            <w:r>
              <w:rPr>
                <w:rFonts w:cstheme="minorHAnsi"/>
                <w:sz w:val="20"/>
                <w:szCs w:val="20"/>
                <w:lang w:val="ro-RO"/>
              </w:rPr>
              <w:t xml:space="preserve">(1) </w:t>
            </w:r>
            <w:r w:rsidRPr="00C77175">
              <w:rPr>
                <w:rFonts w:cstheme="minorHAnsi"/>
                <w:sz w:val="20"/>
                <w:szCs w:val="20"/>
                <w:lang w:val="ro-RO"/>
              </w:rPr>
              <w:t xml:space="preserve"> Lege; Art. 22(2) și (3) H.G.</w:t>
            </w:r>
          </w:p>
        </w:tc>
        <w:tc>
          <w:tcPr>
            <w:tcW w:w="1358" w:type="pct"/>
          </w:tcPr>
          <w:p w14:paraId="068E6C23"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20D72C9F"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35A21A72" w14:textId="77777777" w:rsidTr="00CA139F">
        <w:tc>
          <w:tcPr>
            <w:tcW w:w="5000" w:type="pct"/>
            <w:gridSpan w:val="7"/>
            <w:tcBorders>
              <w:top w:val="single" w:sz="2" w:space="0" w:color="auto"/>
              <w:bottom w:val="single" w:sz="2" w:space="0" w:color="auto"/>
            </w:tcBorders>
            <w:shd w:val="clear" w:color="auto" w:fill="FBD4B4" w:themeFill="accent6" w:themeFillTint="66"/>
          </w:tcPr>
          <w:p w14:paraId="5432A2F3" w14:textId="1A426A2B" w:rsidR="004B3F95" w:rsidRPr="00B2102B" w:rsidRDefault="004B3F95" w:rsidP="004B3F95">
            <w:pPr>
              <w:spacing w:after="0" w:line="240" w:lineRule="auto"/>
              <w:ind w:left="0"/>
              <w:jc w:val="center"/>
              <w:rPr>
                <w:rFonts w:cstheme="minorHAnsi"/>
                <w:color w:val="FF0000"/>
                <w:sz w:val="20"/>
                <w:szCs w:val="20"/>
                <w:lang w:val="ro-RO"/>
              </w:rPr>
            </w:pPr>
            <w:r w:rsidRPr="00B2102B">
              <w:rPr>
                <w:b/>
                <w:sz w:val="20"/>
                <w:szCs w:val="20"/>
                <w:lang w:val="ro-RO"/>
              </w:rPr>
              <w:t>MODUL DE PREZENTARE A PROPUNERII FINANCIARE</w:t>
            </w:r>
          </w:p>
        </w:tc>
      </w:tr>
      <w:tr w:rsidR="004B3F95" w:rsidRPr="00052259" w14:paraId="279011DA" w14:textId="77777777" w:rsidTr="00CA139F">
        <w:tc>
          <w:tcPr>
            <w:tcW w:w="170" w:type="pct"/>
          </w:tcPr>
          <w:p w14:paraId="5F48EF1A"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0C09AD43" w14:textId="789E4ED8"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cstheme="minorHAnsi"/>
                <w:iCs/>
                <w:sz w:val="20"/>
                <w:szCs w:val="20"/>
                <w:lang w:val="ro-RO"/>
              </w:rPr>
              <w:t>Sunt specificate formularele (inclusiv numărul acestora) care trebuie completate de către ofertanți în vederea depunerii propunerii financiare.</w:t>
            </w:r>
          </w:p>
        </w:tc>
        <w:tc>
          <w:tcPr>
            <w:tcW w:w="209" w:type="pct"/>
          </w:tcPr>
          <w:p w14:paraId="6A48A919" w14:textId="7AE48E55" w:rsidR="004B3F95" w:rsidRPr="00052259" w:rsidRDefault="004B3F95" w:rsidP="004B3F95">
            <w:pPr>
              <w:spacing w:after="0" w:line="240" w:lineRule="auto"/>
              <w:ind w:left="0"/>
              <w:rPr>
                <w:rFonts w:eastAsia="Trebuchet MS" w:cs="Trebuchet MS"/>
                <w:color w:val="000000"/>
                <w:sz w:val="20"/>
                <w:szCs w:val="20"/>
                <w:lang w:val="fr-BE"/>
              </w:rPr>
            </w:pPr>
            <w:r w:rsidRPr="00C77175">
              <w:rPr>
                <w:rFonts w:cstheme="minorHAnsi"/>
                <w:iCs/>
                <w:sz w:val="20"/>
                <w:szCs w:val="20"/>
                <w:lang w:val="ro-RO"/>
              </w:rPr>
              <w:t>R</w:t>
            </w:r>
          </w:p>
        </w:tc>
        <w:tc>
          <w:tcPr>
            <w:tcW w:w="475" w:type="pct"/>
          </w:tcPr>
          <w:p w14:paraId="008C020C" w14:textId="72F79068" w:rsidR="004B3F95" w:rsidRPr="00052259" w:rsidRDefault="004B3F95" w:rsidP="004B3F95">
            <w:pPr>
              <w:spacing w:after="0" w:line="240" w:lineRule="auto"/>
              <w:ind w:left="0" w:right="43"/>
              <w:rPr>
                <w:rFonts w:eastAsia="Trebuchet MS" w:cs="Trebuchet MS"/>
                <w:color w:val="000000"/>
                <w:sz w:val="20"/>
                <w:szCs w:val="20"/>
                <w:lang w:val="fr-BE"/>
              </w:rPr>
            </w:pPr>
            <w:r w:rsidRPr="007A2286">
              <w:rPr>
                <w:rFonts w:cstheme="minorHAnsi"/>
                <w:sz w:val="20"/>
                <w:szCs w:val="20"/>
                <w:lang w:val="ro-RO"/>
              </w:rPr>
              <w:t xml:space="preserve">Art. </w:t>
            </w:r>
            <w:r>
              <w:rPr>
                <w:rFonts w:cstheme="minorHAnsi"/>
                <w:sz w:val="20"/>
                <w:szCs w:val="20"/>
                <w:lang w:val="ro-RO"/>
              </w:rPr>
              <w:t xml:space="preserve">154(1) </w:t>
            </w:r>
            <w:r w:rsidRPr="007A2286">
              <w:rPr>
                <w:rFonts w:cstheme="minorHAnsi"/>
                <w:sz w:val="20"/>
                <w:szCs w:val="20"/>
                <w:lang w:val="ro-RO"/>
              </w:rPr>
              <w:t>Lege; Art. 20(2) și (3) H.G.</w:t>
            </w:r>
          </w:p>
        </w:tc>
        <w:tc>
          <w:tcPr>
            <w:tcW w:w="454" w:type="pct"/>
          </w:tcPr>
          <w:p w14:paraId="1637314C" w14:textId="29E782F4" w:rsidR="004B3F95" w:rsidRPr="00052259" w:rsidRDefault="004B3F95" w:rsidP="004B3F95">
            <w:pPr>
              <w:spacing w:after="0" w:line="240" w:lineRule="auto"/>
              <w:ind w:left="0" w:right="43"/>
              <w:rPr>
                <w:rFonts w:eastAsia="Trebuchet MS" w:cs="Trebuchet MS"/>
                <w:color w:val="000000"/>
                <w:sz w:val="20"/>
                <w:szCs w:val="20"/>
                <w:lang w:val="fr-BE"/>
              </w:rPr>
            </w:pPr>
            <w:r w:rsidRPr="007A2286">
              <w:rPr>
                <w:rFonts w:cstheme="minorHAnsi"/>
                <w:sz w:val="20"/>
                <w:szCs w:val="20"/>
                <w:lang w:val="ro-RO"/>
              </w:rPr>
              <w:t>Art. 164</w:t>
            </w:r>
            <w:r>
              <w:rPr>
                <w:rFonts w:cstheme="minorHAnsi"/>
                <w:sz w:val="20"/>
                <w:szCs w:val="20"/>
                <w:lang w:val="ro-RO"/>
              </w:rPr>
              <w:t xml:space="preserve">(1) </w:t>
            </w:r>
            <w:r w:rsidRPr="007A2286">
              <w:rPr>
                <w:rFonts w:cstheme="minorHAnsi"/>
                <w:sz w:val="20"/>
                <w:szCs w:val="20"/>
                <w:lang w:val="ro-RO"/>
              </w:rPr>
              <w:t xml:space="preserve"> Lege; Art. 22(2) și (3) H.G.</w:t>
            </w:r>
          </w:p>
        </w:tc>
        <w:tc>
          <w:tcPr>
            <w:tcW w:w="1358" w:type="pct"/>
          </w:tcPr>
          <w:p w14:paraId="5E6AE728"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4632D7DD"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76CC438A" w14:textId="77777777" w:rsidTr="00CA139F">
        <w:tc>
          <w:tcPr>
            <w:tcW w:w="170" w:type="pct"/>
          </w:tcPr>
          <w:p w14:paraId="139F3760"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C55307F" w14:textId="77777777" w:rsidR="004B3F95" w:rsidRPr="00B2102B" w:rsidRDefault="004B3F95" w:rsidP="004B3F95">
            <w:pPr>
              <w:spacing w:after="0" w:line="240" w:lineRule="auto"/>
              <w:ind w:left="0"/>
              <w:rPr>
                <w:rFonts w:eastAsia="Times New Roman"/>
                <w:sz w:val="20"/>
                <w:szCs w:val="20"/>
                <w:lang w:val="ro-RO"/>
              </w:rPr>
            </w:pPr>
            <w:r w:rsidRPr="00B2102B">
              <w:rPr>
                <w:rFonts w:eastAsiaTheme="minorEastAsia" w:cstheme="minorHAnsi"/>
                <w:sz w:val="20"/>
                <w:szCs w:val="20"/>
                <w:lang w:val="ro-RO"/>
              </w:rPr>
              <w:t xml:space="preserve">Nu există prevederi care să limiteze valoarea diferitelor elemente ale propunerilor </w:t>
            </w:r>
            <w:r w:rsidRPr="00B2102B">
              <w:rPr>
                <w:rFonts w:cstheme="minorHAnsi"/>
                <w:iCs/>
                <w:sz w:val="20"/>
                <w:szCs w:val="20"/>
                <w:lang w:val="ro-RO"/>
              </w:rPr>
              <w:t>financiare</w:t>
            </w:r>
            <w:r w:rsidRPr="00B2102B">
              <w:rPr>
                <w:rFonts w:eastAsiaTheme="minorEastAsia" w:cstheme="minorHAnsi"/>
                <w:sz w:val="20"/>
                <w:szCs w:val="20"/>
                <w:lang w:val="ro-RO"/>
              </w:rPr>
              <w:t xml:space="preserve"> prin invocarea limitării liniilor bugetare alocate proiectului, cu excepția cazurilor în care aceste limitări sunt în mod expres reglementate de lege, iar prevederile legale respective sunt prezentate/indicate.</w:t>
            </w:r>
          </w:p>
          <w:p w14:paraId="5E1C2847" w14:textId="319781A4" w:rsidR="004B3F95" w:rsidRPr="00B2102B" w:rsidRDefault="004B3F95" w:rsidP="004B3F95">
            <w:pPr>
              <w:spacing w:after="0" w:line="240" w:lineRule="auto"/>
              <w:ind w:left="0" w:right="43"/>
              <w:rPr>
                <w:rFonts w:eastAsia="Trebuchet MS" w:cs="Trebuchet MS"/>
                <w:color w:val="000000"/>
                <w:sz w:val="20"/>
                <w:szCs w:val="20"/>
                <w:lang w:val="ro-RO"/>
              </w:rPr>
            </w:pPr>
          </w:p>
        </w:tc>
        <w:tc>
          <w:tcPr>
            <w:tcW w:w="209" w:type="pct"/>
          </w:tcPr>
          <w:p w14:paraId="794213CA" w14:textId="1E66DBB8" w:rsidR="004B3F95" w:rsidRPr="00052259" w:rsidRDefault="004B3F95" w:rsidP="004B3F95">
            <w:pPr>
              <w:spacing w:after="0" w:line="240" w:lineRule="auto"/>
              <w:ind w:left="0"/>
              <w:rPr>
                <w:rFonts w:eastAsia="Trebuchet MS" w:cs="Trebuchet MS"/>
                <w:color w:val="000000"/>
                <w:sz w:val="20"/>
                <w:szCs w:val="20"/>
                <w:lang w:val="fr-BE"/>
              </w:rPr>
            </w:pPr>
            <w:r w:rsidRPr="00C77175">
              <w:rPr>
                <w:rFonts w:cstheme="minorHAnsi"/>
                <w:iCs/>
                <w:sz w:val="20"/>
                <w:szCs w:val="20"/>
                <w:lang w:val="ro-RO"/>
              </w:rPr>
              <w:t>R</w:t>
            </w:r>
          </w:p>
        </w:tc>
        <w:tc>
          <w:tcPr>
            <w:tcW w:w="475" w:type="pct"/>
          </w:tcPr>
          <w:p w14:paraId="76FE3114" w14:textId="28640762" w:rsidR="004B3F95" w:rsidRPr="00052259" w:rsidRDefault="004B3F95" w:rsidP="004B3F95">
            <w:pPr>
              <w:spacing w:after="0" w:line="240" w:lineRule="auto"/>
              <w:ind w:left="0" w:right="43"/>
              <w:rPr>
                <w:rFonts w:eastAsia="Trebuchet MS" w:cs="Trebuchet MS"/>
                <w:color w:val="000000"/>
                <w:sz w:val="20"/>
                <w:szCs w:val="20"/>
                <w:lang w:val="fr-BE"/>
              </w:rPr>
            </w:pPr>
            <w:r w:rsidRPr="007A2286">
              <w:rPr>
                <w:rFonts w:cstheme="minorHAnsi"/>
                <w:sz w:val="20"/>
                <w:szCs w:val="20"/>
                <w:lang w:val="ro-RO"/>
              </w:rPr>
              <w:t xml:space="preserve">Art. </w:t>
            </w:r>
            <w:r>
              <w:rPr>
                <w:rFonts w:cstheme="minorHAnsi"/>
                <w:sz w:val="20"/>
                <w:szCs w:val="20"/>
                <w:lang w:val="ro-RO"/>
              </w:rPr>
              <w:t xml:space="preserve">154(1) </w:t>
            </w:r>
            <w:r w:rsidRPr="007A2286">
              <w:rPr>
                <w:rFonts w:cstheme="minorHAnsi"/>
                <w:sz w:val="20"/>
                <w:szCs w:val="20"/>
                <w:lang w:val="ro-RO"/>
              </w:rPr>
              <w:t>Lege; Art. 20(2) și (3) H.G.</w:t>
            </w:r>
          </w:p>
        </w:tc>
        <w:tc>
          <w:tcPr>
            <w:tcW w:w="454" w:type="pct"/>
          </w:tcPr>
          <w:p w14:paraId="10ADC07C" w14:textId="502C671F" w:rsidR="004B3F95" w:rsidRPr="00052259" w:rsidRDefault="004B3F95" w:rsidP="004B3F95">
            <w:pPr>
              <w:spacing w:after="0" w:line="240" w:lineRule="auto"/>
              <w:ind w:left="0" w:right="43"/>
              <w:rPr>
                <w:rFonts w:eastAsia="Trebuchet MS" w:cs="Trebuchet MS"/>
                <w:color w:val="000000"/>
                <w:sz w:val="20"/>
                <w:szCs w:val="20"/>
                <w:lang w:val="fr-BE"/>
              </w:rPr>
            </w:pPr>
            <w:r w:rsidRPr="007A2286">
              <w:rPr>
                <w:rFonts w:cstheme="minorHAnsi"/>
                <w:sz w:val="20"/>
                <w:szCs w:val="20"/>
                <w:lang w:val="ro-RO"/>
              </w:rPr>
              <w:t>Art. 164</w:t>
            </w:r>
            <w:r>
              <w:rPr>
                <w:rFonts w:cstheme="minorHAnsi"/>
                <w:sz w:val="20"/>
                <w:szCs w:val="20"/>
                <w:lang w:val="ro-RO"/>
              </w:rPr>
              <w:t xml:space="preserve">(1) </w:t>
            </w:r>
            <w:r w:rsidRPr="007A2286">
              <w:rPr>
                <w:rFonts w:cstheme="minorHAnsi"/>
                <w:sz w:val="20"/>
                <w:szCs w:val="20"/>
                <w:lang w:val="ro-RO"/>
              </w:rPr>
              <w:t xml:space="preserve"> Lege; Art. 22(2) și (3) H.G.</w:t>
            </w:r>
          </w:p>
        </w:tc>
        <w:tc>
          <w:tcPr>
            <w:tcW w:w="1358" w:type="pct"/>
          </w:tcPr>
          <w:p w14:paraId="74BDFE08"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37C76075"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03FD6ADF" w14:textId="77777777" w:rsidTr="00CA139F">
        <w:tc>
          <w:tcPr>
            <w:tcW w:w="5000" w:type="pct"/>
            <w:gridSpan w:val="7"/>
            <w:tcBorders>
              <w:top w:val="single" w:sz="2" w:space="0" w:color="auto"/>
              <w:bottom w:val="single" w:sz="2" w:space="0" w:color="auto"/>
            </w:tcBorders>
            <w:shd w:val="clear" w:color="auto" w:fill="FBD4B4" w:themeFill="accent6" w:themeFillTint="66"/>
          </w:tcPr>
          <w:p w14:paraId="07954179" w14:textId="0CE157A8"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lang w:val="fr-BE"/>
              </w:rPr>
              <w:t>TIPUL CONTRACTULUI</w:t>
            </w:r>
          </w:p>
        </w:tc>
      </w:tr>
      <w:tr w:rsidR="004B3F95" w:rsidRPr="00052259" w14:paraId="1C824252" w14:textId="77777777" w:rsidTr="00CA139F">
        <w:tc>
          <w:tcPr>
            <w:tcW w:w="170" w:type="pct"/>
          </w:tcPr>
          <w:p w14:paraId="286D2E1E"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vAlign w:val="center"/>
          </w:tcPr>
          <w:p w14:paraId="7F8EEB5E" w14:textId="1DD91472" w:rsidR="004B3F95" w:rsidRPr="00B2102B" w:rsidRDefault="004B3F95" w:rsidP="00792EB0">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Natura contractului corespunde specificului contractului, iar tipul de contract este stabilit pe baza analizei obiectului principal (respectiv în corelare cu scopul urmărit prin implementarea contractului).</w:t>
            </w:r>
          </w:p>
        </w:tc>
        <w:tc>
          <w:tcPr>
            <w:tcW w:w="209" w:type="pct"/>
          </w:tcPr>
          <w:p w14:paraId="28E87760" w14:textId="11CE9F3F"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C</w:t>
            </w:r>
          </w:p>
        </w:tc>
        <w:tc>
          <w:tcPr>
            <w:tcW w:w="475" w:type="pct"/>
            <w:vAlign w:val="center"/>
          </w:tcPr>
          <w:p w14:paraId="79386C06" w14:textId="39CD391B"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Art. 35 Lege; Art.16(2) H.G.</w:t>
            </w:r>
          </w:p>
        </w:tc>
        <w:tc>
          <w:tcPr>
            <w:tcW w:w="454" w:type="pct"/>
            <w:vAlign w:val="center"/>
          </w:tcPr>
          <w:p w14:paraId="2DB4F526" w14:textId="77777777"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Art.32 Lege;</w:t>
            </w:r>
          </w:p>
          <w:p w14:paraId="04950D55" w14:textId="122D78A4" w:rsidR="004B3F95" w:rsidRPr="00052259" w:rsidRDefault="004B3F95" w:rsidP="004B3F95">
            <w:pPr>
              <w:spacing w:after="0" w:line="240" w:lineRule="auto"/>
              <w:ind w:left="0" w:right="43"/>
              <w:rPr>
                <w:rFonts w:eastAsia="Trebuchet MS" w:cs="Trebuchet MS"/>
                <w:color w:val="000000"/>
                <w:sz w:val="20"/>
                <w:szCs w:val="20"/>
              </w:rPr>
            </w:pPr>
            <w:r w:rsidRPr="00052259">
              <w:rPr>
                <w:rFonts w:eastAsia="Trebuchet MS" w:cs="Trebuchet MS"/>
                <w:color w:val="000000"/>
                <w:sz w:val="20"/>
                <w:szCs w:val="20"/>
              </w:rPr>
              <w:t>Art. 17(2) H.G.</w:t>
            </w:r>
          </w:p>
        </w:tc>
        <w:tc>
          <w:tcPr>
            <w:tcW w:w="1358" w:type="pct"/>
          </w:tcPr>
          <w:p w14:paraId="652D1FC3" w14:textId="77777777" w:rsidR="004B3F95" w:rsidRPr="00052259" w:rsidRDefault="004B3F95" w:rsidP="004B3F95">
            <w:pPr>
              <w:spacing w:after="0" w:line="240" w:lineRule="auto"/>
              <w:ind w:left="0"/>
              <w:rPr>
                <w:rFonts w:eastAsia="Trebuchet MS" w:cs="Trebuchet MS"/>
                <w:color w:val="000000"/>
                <w:sz w:val="20"/>
                <w:szCs w:val="20"/>
              </w:rPr>
            </w:pPr>
          </w:p>
        </w:tc>
        <w:tc>
          <w:tcPr>
            <w:tcW w:w="823" w:type="pct"/>
          </w:tcPr>
          <w:p w14:paraId="0F286A4A"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412C998A" w14:textId="77777777" w:rsidTr="00CA139F">
        <w:tc>
          <w:tcPr>
            <w:tcW w:w="170" w:type="pct"/>
          </w:tcPr>
          <w:p w14:paraId="77A80F6C"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vAlign w:val="center"/>
          </w:tcPr>
          <w:p w14:paraId="05648BAA" w14:textId="7579EA24"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Tipul de contract corespunde codului CPV principal, iar codul CPV este încadrat în categoria corectă.</w:t>
            </w:r>
          </w:p>
        </w:tc>
        <w:tc>
          <w:tcPr>
            <w:tcW w:w="209" w:type="pct"/>
          </w:tcPr>
          <w:p w14:paraId="7D4E9BBF" w14:textId="61185A9E"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R</w:t>
            </w:r>
          </w:p>
        </w:tc>
        <w:tc>
          <w:tcPr>
            <w:tcW w:w="475" w:type="pct"/>
            <w:vAlign w:val="center"/>
          </w:tcPr>
          <w:p w14:paraId="4BB9E7EC" w14:textId="7D52A465"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Art.16(2) H.G.</w:t>
            </w:r>
          </w:p>
        </w:tc>
        <w:tc>
          <w:tcPr>
            <w:tcW w:w="454" w:type="pct"/>
            <w:vAlign w:val="center"/>
          </w:tcPr>
          <w:p w14:paraId="36031430" w14:textId="7BDB61AB" w:rsidR="004B3F95" w:rsidRPr="00052259" w:rsidRDefault="004B3F95" w:rsidP="004B3F95">
            <w:pPr>
              <w:spacing w:after="0" w:line="240" w:lineRule="auto"/>
              <w:ind w:left="0" w:right="43"/>
              <w:rPr>
                <w:rFonts w:eastAsia="Trebuchet MS" w:cs="Trebuchet MS"/>
                <w:color w:val="000000"/>
                <w:sz w:val="20"/>
                <w:szCs w:val="20"/>
              </w:rPr>
            </w:pPr>
            <w:r w:rsidRPr="00052259">
              <w:rPr>
                <w:rFonts w:eastAsia="Trebuchet MS" w:cs="Trebuchet MS"/>
                <w:color w:val="000000"/>
                <w:sz w:val="20"/>
                <w:szCs w:val="20"/>
              </w:rPr>
              <w:t>Art. 17(2) H.G.</w:t>
            </w:r>
          </w:p>
        </w:tc>
        <w:tc>
          <w:tcPr>
            <w:tcW w:w="1358" w:type="pct"/>
          </w:tcPr>
          <w:p w14:paraId="2F2A4BE8" w14:textId="2A3ECB44"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lang w:val="fr-BE"/>
              </w:rPr>
              <w:t>Se va face verificarea la categoria mare cu 5 cifre</w:t>
            </w:r>
          </w:p>
        </w:tc>
        <w:tc>
          <w:tcPr>
            <w:tcW w:w="823" w:type="pct"/>
          </w:tcPr>
          <w:p w14:paraId="04AECE4A"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F35F4C" w14:paraId="2D10DDD1" w14:textId="77777777" w:rsidTr="00CA139F">
        <w:tc>
          <w:tcPr>
            <w:tcW w:w="170" w:type="pct"/>
          </w:tcPr>
          <w:p w14:paraId="7B2D3DF6"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1AEF052" w14:textId="5DFCC9B3" w:rsidR="004B3F95" w:rsidRPr="00B2102B" w:rsidRDefault="004B3F95" w:rsidP="00792EB0">
            <w:pPr>
              <w:spacing w:after="0" w:line="240" w:lineRule="auto"/>
              <w:ind w:left="0" w:right="43"/>
              <w:rPr>
                <w:rFonts w:eastAsia="Trebuchet MS" w:cs="Trebuchet MS"/>
                <w:color w:val="000000"/>
                <w:sz w:val="20"/>
                <w:szCs w:val="20"/>
                <w:lang w:val="ro-RO"/>
              </w:rPr>
            </w:pPr>
            <w:r w:rsidRPr="00B2102B">
              <w:rPr>
                <w:rFonts w:eastAsiaTheme="minorEastAsia" w:cs="Calibri"/>
                <w:sz w:val="20"/>
                <w:szCs w:val="20"/>
                <w:lang w:val="ro-RO" w:eastAsia="ro-RO"/>
              </w:rPr>
              <w:t xml:space="preserve">Au </w:t>
            </w:r>
            <w:r w:rsidRPr="00B2102B">
              <w:rPr>
                <w:rFonts w:cstheme="minorHAnsi"/>
                <w:iCs/>
                <w:sz w:val="20"/>
                <w:szCs w:val="20"/>
                <w:lang w:val="ro-RO"/>
              </w:rPr>
              <w:t>fost</w:t>
            </w:r>
            <w:r w:rsidRPr="00B2102B">
              <w:rPr>
                <w:rFonts w:eastAsiaTheme="minorEastAsia" w:cs="Calibri"/>
                <w:sz w:val="20"/>
                <w:szCs w:val="20"/>
                <w:lang w:val="ro-RO" w:eastAsia="ro-RO"/>
              </w:rPr>
              <w:t xml:space="preserve"> stabilite coduri CPV suplimentare/secundare </w:t>
            </w:r>
            <w:r w:rsidRPr="00B2102B">
              <w:rPr>
                <w:rFonts w:eastAsiaTheme="minorEastAsia" w:cstheme="minorBidi"/>
                <w:sz w:val="20"/>
                <w:szCs w:val="20"/>
                <w:lang w:val="ro-RO"/>
              </w:rPr>
              <w:t> </w:t>
            </w:r>
            <w:r w:rsidRPr="00B2102B">
              <w:rPr>
                <w:rFonts w:eastAsiaTheme="minorEastAsia" w:cs="Calibri"/>
                <w:sz w:val="20"/>
                <w:szCs w:val="20"/>
                <w:lang w:val="ro-RO" w:eastAsia="ro-RO"/>
              </w:rPr>
              <w:t>care descriu cât mai adecvat activitățile care fac obiectul contractului</w:t>
            </w:r>
            <w:r w:rsidR="00792EB0" w:rsidRPr="00B2102B">
              <w:rPr>
                <w:rFonts w:eastAsiaTheme="minorEastAsia" w:cs="Calibri"/>
                <w:sz w:val="20"/>
                <w:szCs w:val="20"/>
                <w:lang w:val="ro-RO" w:eastAsia="ro-RO"/>
              </w:rPr>
              <w:t xml:space="preserve"> (dacă este cazul)</w:t>
            </w:r>
            <w:r w:rsidRPr="00B2102B">
              <w:rPr>
                <w:rFonts w:eastAsiaTheme="minorEastAsia" w:cs="Calibri"/>
                <w:sz w:val="20"/>
                <w:szCs w:val="20"/>
                <w:lang w:val="ro-RO" w:eastAsia="ro-RO"/>
              </w:rPr>
              <w:t>.</w:t>
            </w:r>
          </w:p>
        </w:tc>
        <w:tc>
          <w:tcPr>
            <w:tcW w:w="209" w:type="pct"/>
          </w:tcPr>
          <w:p w14:paraId="7F463E32" w14:textId="3556C7E8" w:rsidR="004B3F95" w:rsidRPr="00052259" w:rsidRDefault="004B3F95" w:rsidP="004B3F95">
            <w:pPr>
              <w:spacing w:after="0" w:line="240" w:lineRule="auto"/>
              <w:ind w:left="0"/>
              <w:rPr>
                <w:rFonts w:eastAsia="Trebuchet MS" w:cs="Trebuchet MS"/>
                <w:color w:val="000000"/>
                <w:sz w:val="20"/>
                <w:szCs w:val="20"/>
              </w:rPr>
            </w:pPr>
            <w:r w:rsidRPr="00C77175">
              <w:rPr>
                <w:rFonts w:cstheme="minorHAnsi"/>
                <w:iCs/>
                <w:sz w:val="20"/>
                <w:szCs w:val="20"/>
                <w:lang w:val="ro-RO"/>
              </w:rPr>
              <w:t>C</w:t>
            </w:r>
          </w:p>
        </w:tc>
        <w:tc>
          <w:tcPr>
            <w:tcW w:w="475" w:type="pct"/>
          </w:tcPr>
          <w:p w14:paraId="5D3FDE8E" w14:textId="77777777" w:rsidR="004B3F95" w:rsidRPr="00C77175" w:rsidRDefault="004B3F95" w:rsidP="004B3F95">
            <w:pPr>
              <w:spacing w:after="0" w:line="240" w:lineRule="auto"/>
              <w:ind w:left="0"/>
              <w:jc w:val="center"/>
              <w:rPr>
                <w:rFonts w:cstheme="minorHAnsi"/>
                <w:sz w:val="20"/>
                <w:szCs w:val="20"/>
                <w:lang w:val="ro-RO"/>
              </w:rPr>
            </w:pPr>
            <w:r w:rsidRPr="00C77175">
              <w:rPr>
                <w:rFonts w:cstheme="minorHAnsi"/>
                <w:sz w:val="20"/>
                <w:szCs w:val="20"/>
                <w:lang w:val="ro-RO"/>
              </w:rPr>
              <w:t>Art.</w:t>
            </w:r>
          </w:p>
          <w:p w14:paraId="44CCFE26" w14:textId="7649CE2A" w:rsidR="004B3F95" w:rsidRPr="00052259" w:rsidRDefault="004B3F95" w:rsidP="004B3F95">
            <w:pPr>
              <w:spacing w:line="240" w:lineRule="auto"/>
              <w:ind w:left="0"/>
              <w:jc w:val="center"/>
              <w:rPr>
                <w:rFonts w:eastAsia="Trebuchet MS" w:cs="Trebuchet MS"/>
                <w:color w:val="000000"/>
                <w:sz w:val="20"/>
                <w:szCs w:val="20"/>
              </w:rPr>
            </w:pPr>
            <w:r w:rsidRPr="00C77175">
              <w:rPr>
                <w:rFonts w:cstheme="minorHAnsi"/>
                <w:sz w:val="20"/>
                <w:szCs w:val="20"/>
                <w:lang w:val="ro-RO"/>
              </w:rPr>
              <w:t>16(2) H.G.</w:t>
            </w:r>
          </w:p>
        </w:tc>
        <w:tc>
          <w:tcPr>
            <w:tcW w:w="454" w:type="pct"/>
          </w:tcPr>
          <w:p w14:paraId="087726A2" w14:textId="77777777" w:rsidR="004B3F95" w:rsidRPr="00C77175" w:rsidRDefault="004B3F95" w:rsidP="004B3F95">
            <w:pPr>
              <w:spacing w:after="0" w:line="240" w:lineRule="auto"/>
              <w:ind w:left="0"/>
              <w:jc w:val="center"/>
              <w:rPr>
                <w:rFonts w:cstheme="minorHAnsi"/>
                <w:sz w:val="20"/>
                <w:szCs w:val="20"/>
                <w:lang w:val="ro-RO"/>
              </w:rPr>
            </w:pPr>
            <w:r w:rsidRPr="00C77175">
              <w:rPr>
                <w:rFonts w:cstheme="minorHAnsi"/>
                <w:sz w:val="20"/>
                <w:szCs w:val="20"/>
                <w:lang w:val="ro-RO"/>
              </w:rPr>
              <w:t>Art.</w:t>
            </w:r>
          </w:p>
          <w:p w14:paraId="073EC68F" w14:textId="5E11D49D" w:rsidR="004B3F95" w:rsidRPr="00052259" w:rsidRDefault="004B3F95" w:rsidP="004B3F95">
            <w:pPr>
              <w:spacing w:after="0" w:line="240" w:lineRule="auto"/>
              <w:ind w:left="0" w:right="43"/>
              <w:rPr>
                <w:rFonts w:eastAsia="Trebuchet MS" w:cs="Trebuchet MS"/>
                <w:color w:val="000000"/>
                <w:sz w:val="20"/>
                <w:szCs w:val="20"/>
              </w:rPr>
            </w:pPr>
            <w:r w:rsidRPr="00C77175">
              <w:rPr>
                <w:rFonts w:cstheme="minorHAnsi"/>
                <w:sz w:val="20"/>
                <w:szCs w:val="20"/>
                <w:lang w:val="ro-RO"/>
              </w:rPr>
              <w:t>17(2) H.G.</w:t>
            </w:r>
          </w:p>
        </w:tc>
        <w:tc>
          <w:tcPr>
            <w:tcW w:w="1358" w:type="pct"/>
          </w:tcPr>
          <w:p w14:paraId="0E540BC2"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4953C09B"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630B5D9C" w14:textId="77777777" w:rsidTr="00CA139F">
        <w:tc>
          <w:tcPr>
            <w:tcW w:w="5000" w:type="pct"/>
            <w:gridSpan w:val="7"/>
            <w:tcBorders>
              <w:top w:val="single" w:sz="2" w:space="0" w:color="auto"/>
              <w:bottom w:val="single" w:sz="2" w:space="0" w:color="auto"/>
            </w:tcBorders>
            <w:shd w:val="clear" w:color="auto" w:fill="FBD4B4" w:themeFill="accent6" w:themeFillTint="66"/>
          </w:tcPr>
          <w:p w14:paraId="36C9493C" w14:textId="204E80E2"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ACORD-CADRU</w:t>
            </w:r>
          </w:p>
        </w:tc>
      </w:tr>
      <w:tr w:rsidR="004B3F95" w:rsidRPr="00052259" w14:paraId="2D2091F0" w14:textId="77777777" w:rsidTr="00CA139F">
        <w:tc>
          <w:tcPr>
            <w:tcW w:w="170" w:type="pct"/>
          </w:tcPr>
          <w:p w14:paraId="0AD4E4C5"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459168F" w14:textId="1EB498E1"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Produsele care fac obiectul acordului cadru satisfac o necesitate recurentă, fără a putea fi anticipate cu acuratețe momentul apariției în timp și cantitatea necesară). </w:t>
            </w:r>
          </w:p>
        </w:tc>
        <w:tc>
          <w:tcPr>
            <w:tcW w:w="209" w:type="pct"/>
          </w:tcPr>
          <w:p w14:paraId="08C3403F" w14:textId="1159BCFE"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C</w:t>
            </w:r>
          </w:p>
        </w:tc>
        <w:tc>
          <w:tcPr>
            <w:tcW w:w="475" w:type="pct"/>
          </w:tcPr>
          <w:p w14:paraId="458471A0" w14:textId="3AB41A2A"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107(1) H.G. </w:t>
            </w:r>
          </w:p>
        </w:tc>
        <w:tc>
          <w:tcPr>
            <w:tcW w:w="454" w:type="pct"/>
          </w:tcPr>
          <w:p w14:paraId="0507DE92" w14:textId="2A5C9872"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113(1) H.G. </w:t>
            </w:r>
          </w:p>
        </w:tc>
        <w:tc>
          <w:tcPr>
            <w:tcW w:w="1358" w:type="pct"/>
          </w:tcPr>
          <w:p w14:paraId="19F2398B"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7C964D4E"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43526FF7" w14:textId="77777777" w:rsidTr="00CA139F">
        <w:tc>
          <w:tcPr>
            <w:tcW w:w="170" w:type="pct"/>
          </w:tcPr>
          <w:p w14:paraId="265C197F"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364AD5A3" w14:textId="3D51296D"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 xml:space="preserve">Obiectul acordului-cadru nu permite încheierea unor categorii diferite de contracte subsecvente din punct de vedere al tipului sau naturii acestora. </w:t>
            </w:r>
          </w:p>
        </w:tc>
        <w:tc>
          <w:tcPr>
            <w:tcW w:w="209" w:type="pct"/>
          </w:tcPr>
          <w:p w14:paraId="6FF28E6D" w14:textId="6DAF1688"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C </w:t>
            </w:r>
          </w:p>
        </w:tc>
        <w:tc>
          <w:tcPr>
            <w:tcW w:w="475" w:type="pct"/>
          </w:tcPr>
          <w:p w14:paraId="474EDEFD" w14:textId="71005ABC"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107(2) c) H.G. </w:t>
            </w:r>
          </w:p>
        </w:tc>
        <w:tc>
          <w:tcPr>
            <w:tcW w:w="454" w:type="pct"/>
          </w:tcPr>
          <w:p w14:paraId="37CD5F43" w14:textId="35A5DDE7"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113(2) c) H.G. </w:t>
            </w:r>
          </w:p>
        </w:tc>
        <w:tc>
          <w:tcPr>
            <w:tcW w:w="1358" w:type="pct"/>
          </w:tcPr>
          <w:p w14:paraId="5CCC4E87"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24ED6BEF"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23693925" w14:textId="77777777" w:rsidTr="00CA139F">
        <w:tc>
          <w:tcPr>
            <w:tcW w:w="170" w:type="pct"/>
          </w:tcPr>
          <w:p w14:paraId="3D23378C"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0B16CDD5" w14:textId="2DCF1914" w:rsidR="004B3F95" w:rsidRPr="00B2102B" w:rsidRDefault="00792EB0" w:rsidP="00347122">
            <w:pPr>
              <w:spacing w:after="0" w:line="240" w:lineRule="auto"/>
              <w:ind w:left="0" w:right="43"/>
              <w:rPr>
                <w:rFonts w:eastAsia="Trebuchet MS" w:cs="Trebuchet MS"/>
                <w:color w:val="000000"/>
                <w:sz w:val="20"/>
                <w:szCs w:val="20"/>
                <w:lang w:val="ro-RO"/>
              </w:rPr>
            </w:pPr>
            <w:r w:rsidRPr="00B2102B">
              <w:rPr>
                <w:rFonts w:cstheme="minorHAnsi"/>
                <w:iCs/>
                <w:sz w:val="20"/>
                <w:szCs w:val="20"/>
                <w:lang w:val="ro-RO"/>
              </w:rPr>
              <w:t>Durata acordului-cadru nu depășește 4 ani în cazul achizițiilor publice, respectiv 8 ani în cazul achizițiilor sectoriale, iar în caz contrar duratele superioare acestor plafoane sunt justificate de o manieră obiectivă.</w:t>
            </w:r>
          </w:p>
        </w:tc>
        <w:tc>
          <w:tcPr>
            <w:tcW w:w="209" w:type="pct"/>
          </w:tcPr>
          <w:p w14:paraId="04E311F0" w14:textId="79A4501E"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R</w:t>
            </w:r>
          </w:p>
        </w:tc>
        <w:tc>
          <w:tcPr>
            <w:tcW w:w="475" w:type="pct"/>
          </w:tcPr>
          <w:p w14:paraId="1633E873" w14:textId="2FA27C5F"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115(1) Lege </w:t>
            </w:r>
          </w:p>
        </w:tc>
        <w:tc>
          <w:tcPr>
            <w:tcW w:w="454" w:type="pct"/>
          </w:tcPr>
          <w:p w14:paraId="60694976" w14:textId="078A0A87"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128(1) Lege </w:t>
            </w:r>
          </w:p>
        </w:tc>
        <w:tc>
          <w:tcPr>
            <w:tcW w:w="1358" w:type="pct"/>
          </w:tcPr>
          <w:p w14:paraId="42340ADC"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61916F57"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53ED5C98" w14:textId="77777777" w:rsidTr="00CA139F">
        <w:tc>
          <w:tcPr>
            <w:tcW w:w="170" w:type="pct"/>
          </w:tcPr>
          <w:p w14:paraId="0311724F"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F5AFE97" w14:textId="55C2917E"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 xml:space="preserve">Este menționată valoarea estimată a celui mai mare contract subsecvent care se estimează că va fi încheiat. </w:t>
            </w:r>
          </w:p>
        </w:tc>
        <w:tc>
          <w:tcPr>
            <w:tcW w:w="209" w:type="pct"/>
          </w:tcPr>
          <w:p w14:paraId="70E5C20B" w14:textId="24546E4F"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R</w:t>
            </w:r>
          </w:p>
        </w:tc>
        <w:tc>
          <w:tcPr>
            <w:tcW w:w="475" w:type="pct"/>
          </w:tcPr>
          <w:p w14:paraId="39521303" w14:textId="561896E1"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20 (8) g) H.G. </w:t>
            </w:r>
          </w:p>
        </w:tc>
        <w:tc>
          <w:tcPr>
            <w:tcW w:w="454" w:type="pct"/>
          </w:tcPr>
          <w:p w14:paraId="1CB02D0A" w14:textId="086108D6"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22 (8) g) H.G. </w:t>
            </w:r>
          </w:p>
        </w:tc>
        <w:tc>
          <w:tcPr>
            <w:tcW w:w="1358" w:type="pct"/>
          </w:tcPr>
          <w:p w14:paraId="2DBC8F08"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35C7FACD"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55630565" w14:textId="77777777" w:rsidTr="00CA139F">
        <w:tc>
          <w:tcPr>
            <w:tcW w:w="170" w:type="pct"/>
          </w:tcPr>
          <w:p w14:paraId="22119338"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7499646" w14:textId="0D9CBE15"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Sunt specificate cantitățile minime și maxime estimate pe durata întregului acord-cadru.</w:t>
            </w:r>
          </w:p>
        </w:tc>
        <w:tc>
          <w:tcPr>
            <w:tcW w:w="209" w:type="pct"/>
          </w:tcPr>
          <w:p w14:paraId="7D16C77A" w14:textId="5134D1EB"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R</w:t>
            </w:r>
          </w:p>
        </w:tc>
        <w:tc>
          <w:tcPr>
            <w:tcW w:w="475" w:type="pct"/>
          </w:tcPr>
          <w:p w14:paraId="6DEFA188" w14:textId="7265F73D"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Art. 20 (8) f) H.G.</w:t>
            </w:r>
          </w:p>
        </w:tc>
        <w:tc>
          <w:tcPr>
            <w:tcW w:w="454" w:type="pct"/>
          </w:tcPr>
          <w:p w14:paraId="1D14D552" w14:textId="4CCADB51"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Art. 22 (8) f) H.G.</w:t>
            </w:r>
          </w:p>
        </w:tc>
        <w:tc>
          <w:tcPr>
            <w:tcW w:w="1358" w:type="pct"/>
          </w:tcPr>
          <w:p w14:paraId="43486875"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4BDC16C9"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792EB0" w14:paraId="1FFB8195" w14:textId="77777777" w:rsidTr="00CA139F">
        <w:tc>
          <w:tcPr>
            <w:tcW w:w="170" w:type="pct"/>
          </w:tcPr>
          <w:p w14:paraId="041615C5"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5E4DDBFD" w14:textId="1D4C8B85"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 xml:space="preserve">Sunt specificate cantitățile minime și maxime care ar putea face obiectul unui singur contract subsecvent. </w:t>
            </w:r>
          </w:p>
        </w:tc>
        <w:tc>
          <w:tcPr>
            <w:tcW w:w="209" w:type="pct"/>
          </w:tcPr>
          <w:p w14:paraId="6BFD664E" w14:textId="1C911FAC"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R </w:t>
            </w:r>
          </w:p>
        </w:tc>
        <w:tc>
          <w:tcPr>
            <w:tcW w:w="475" w:type="pct"/>
          </w:tcPr>
          <w:p w14:paraId="734A9FAA" w14:textId="0678BF5D" w:rsidR="004B3F95" w:rsidRPr="00D62DB5" w:rsidRDefault="004B3F95" w:rsidP="004B3F95">
            <w:pPr>
              <w:spacing w:after="0" w:line="240" w:lineRule="auto"/>
              <w:ind w:left="0" w:right="43"/>
              <w:rPr>
                <w:rFonts w:eastAsia="Trebuchet MS" w:cs="Trebuchet MS"/>
                <w:color w:val="000000"/>
                <w:sz w:val="20"/>
                <w:szCs w:val="20"/>
                <w:lang w:val="fr-BE"/>
              </w:rPr>
            </w:pPr>
            <w:r w:rsidRPr="00D62DB5">
              <w:rPr>
                <w:rFonts w:eastAsia="Trebuchet MS" w:cs="Trebuchet MS"/>
                <w:color w:val="000000"/>
                <w:sz w:val="20"/>
                <w:szCs w:val="20"/>
              </w:rPr>
              <w:t xml:space="preserve">Art. 20 (8) f) H.G. </w:t>
            </w:r>
          </w:p>
        </w:tc>
        <w:tc>
          <w:tcPr>
            <w:tcW w:w="454" w:type="pct"/>
          </w:tcPr>
          <w:p w14:paraId="10DC3B2A" w14:textId="6151F6E6" w:rsidR="004B3F95" w:rsidRPr="00D62DB5" w:rsidRDefault="004B3F95" w:rsidP="004B3F95">
            <w:pPr>
              <w:spacing w:after="0" w:line="240" w:lineRule="auto"/>
              <w:ind w:left="0" w:right="43"/>
              <w:rPr>
                <w:rFonts w:eastAsia="Trebuchet MS" w:cs="Trebuchet MS"/>
                <w:color w:val="000000"/>
                <w:sz w:val="20"/>
                <w:szCs w:val="20"/>
                <w:lang w:val="fr-BE"/>
              </w:rPr>
            </w:pPr>
            <w:r w:rsidRPr="00D62DB5">
              <w:rPr>
                <w:rFonts w:eastAsia="Trebuchet MS" w:cs="Trebuchet MS"/>
                <w:color w:val="000000"/>
                <w:sz w:val="20"/>
                <w:szCs w:val="20"/>
              </w:rPr>
              <w:t xml:space="preserve">Art. 22 (8) f) H.G. </w:t>
            </w:r>
          </w:p>
        </w:tc>
        <w:tc>
          <w:tcPr>
            <w:tcW w:w="1358" w:type="pct"/>
          </w:tcPr>
          <w:p w14:paraId="6BD67E37" w14:textId="711B1934"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1EB4FA85"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63862DDF" w14:textId="77777777" w:rsidTr="00CA139F">
        <w:tc>
          <w:tcPr>
            <w:tcW w:w="170" w:type="pct"/>
          </w:tcPr>
          <w:p w14:paraId="11E81840"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0FF70367" w14:textId="7D8E4127"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 xml:space="preserve">Este specificată frecvența de atribuire a contractelor subsecvente și modul de atribuire a contractelor subsecvente in cazul AC cu mai multi ofertanti. </w:t>
            </w:r>
          </w:p>
        </w:tc>
        <w:tc>
          <w:tcPr>
            <w:tcW w:w="209" w:type="pct"/>
          </w:tcPr>
          <w:p w14:paraId="124A4A15" w14:textId="55667EF6"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R</w:t>
            </w:r>
          </w:p>
        </w:tc>
        <w:tc>
          <w:tcPr>
            <w:tcW w:w="475" w:type="pct"/>
          </w:tcPr>
          <w:p w14:paraId="4708BBEE" w14:textId="58217EB4" w:rsidR="004B3F95" w:rsidRPr="00D62DB5" w:rsidRDefault="004B3F95" w:rsidP="004B3F95">
            <w:pPr>
              <w:spacing w:after="0" w:line="240" w:lineRule="auto"/>
              <w:ind w:left="0" w:right="43"/>
              <w:rPr>
                <w:rFonts w:eastAsia="Trebuchet MS" w:cs="Trebuchet MS"/>
                <w:color w:val="000000"/>
                <w:sz w:val="20"/>
                <w:szCs w:val="20"/>
                <w:lang w:val="fr-BE"/>
              </w:rPr>
            </w:pPr>
            <w:r w:rsidRPr="00D62DB5">
              <w:rPr>
                <w:rFonts w:eastAsia="Trebuchet MS" w:cs="Trebuchet MS"/>
                <w:color w:val="000000"/>
                <w:sz w:val="20"/>
                <w:szCs w:val="20"/>
              </w:rPr>
              <w:t xml:space="preserve">Art. 20 (8) d) H.G. </w:t>
            </w:r>
          </w:p>
        </w:tc>
        <w:tc>
          <w:tcPr>
            <w:tcW w:w="454" w:type="pct"/>
          </w:tcPr>
          <w:p w14:paraId="351E6B0F" w14:textId="53CA713B" w:rsidR="004B3F95" w:rsidRPr="00D62DB5" w:rsidRDefault="004B3F95" w:rsidP="00AE0808">
            <w:pPr>
              <w:spacing w:after="0" w:line="240" w:lineRule="auto"/>
              <w:ind w:left="0" w:right="43"/>
              <w:rPr>
                <w:rFonts w:eastAsia="Trebuchet MS" w:cs="Trebuchet MS"/>
                <w:color w:val="000000"/>
                <w:sz w:val="20"/>
                <w:szCs w:val="20"/>
                <w:lang w:val="fr-BE"/>
              </w:rPr>
            </w:pPr>
            <w:r w:rsidRPr="00D62DB5">
              <w:rPr>
                <w:rFonts w:eastAsia="Trebuchet MS" w:cs="Trebuchet MS"/>
                <w:color w:val="000000"/>
                <w:sz w:val="20"/>
                <w:szCs w:val="20"/>
              </w:rPr>
              <w:t xml:space="preserve">Art. </w:t>
            </w:r>
            <w:r w:rsidR="00AE0808" w:rsidRPr="00D62DB5">
              <w:rPr>
                <w:rFonts w:eastAsia="Trebuchet MS" w:cs="Trebuchet MS"/>
                <w:color w:val="000000"/>
                <w:sz w:val="20"/>
                <w:szCs w:val="20"/>
              </w:rPr>
              <w:t>22</w:t>
            </w:r>
            <w:r w:rsidRPr="00D62DB5">
              <w:rPr>
                <w:rFonts w:eastAsia="Trebuchet MS" w:cs="Trebuchet MS"/>
                <w:color w:val="000000"/>
                <w:sz w:val="20"/>
                <w:szCs w:val="20"/>
              </w:rPr>
              <w:t xml:space="preserve"> (8) d) H.G. </w:t>
            </w:r>
          </w:p>
        </w:tc>
        <w:tc>
          <w:tcPr>
            <w:tcW w:w="1358" w:type="pct"/>
          </w:tcPr>
          <w:p w14:paraId="6AFDF0DE"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2B0E6D5C"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0CB2FB9D" w14:textId="77777777" w:rsidTr="00CA139F">
        <w:tc>
          <w:tcPr>
            <w:tcW w:w="5000" w:type="pct"/>
            <w:gridSpan w:val="7"/>
            <w:tcBorders>
              <w:top w:val="single" w:sz="2" w:space="0" w:color="auto"/>
              <w:bottom w:val="single" w:sz="2" w:space="0" w:color="auto"/>
            </w:tcBorders>
            <w:shd w:val="clear" w:color="auto" w:fill="FBD4B4" w:themeFill="accent6" w:themeFillTint="66"/>
          </w:tcPr>
          <w:p w14:paraId="434016AE" w14:textId="3696C97B"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lang w:val="fr-BE"/>
              </w:rPr>
              <w:t xml:space="preserve">PENTRU ACORDUL-CADRU CARE VA FI ÎNCHEIAT CU MAI MULȚI OPERATORI </w:t>
            </w:r>
            <w:proofErr w:type="gramStart"/>
            <w:r w:rsidRPr="00B2102B">
              <w:rPr>
                <w:rFonts w:eastAsia="Trebuchet MS" w:cs="Trebuchet MS"/>
                <w:b/>
                <w:color w:val="000000"/>
                <w:sz w:val="20"/>
                <w:szCs w:val="20"/>
                <w:lang w:val="fr-BE"/>
              </w:rPr>
              <w:t>ECONOMICI:</w:t>
            </w:r>
            <w:proofErr w:type="gramEnd"/>
            <w:r w:rsidRPr="00B2102B">
              <w:rPr>
                <w:rFonts w:eastAsia="Trebuchet MS" w:cs="Trebuchet MS"/>
                <w:b/>
                <w:color w:val="000000"/>
                <w:sz w:val="20"/>
                <w:szCs w:val="20"/>
                <w:lang w:val="fr-BE"/>
              </w:rPr>
              <w:t xml:space="preserve">  </w:t>
            </w:r>
          </w:p>
        </w:tc>
      </w:tr>
      <w:tr w:rsidR="004B3F95" w:rsidRPr="00A75D13" w14:paraId="500196C4" w14:textId="77777777" w:rsidTr="00CA139F">
        <w:tc>
          <w:tcPr>
            <w:tcW w:w="170" w:type="pct"/>
          </w:tcPr>
          <w:p w14:paraId="19B00B9B"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1B9FBC6" w14:textId="6E312D26" w:rsidR="004B3F95" w:rsidRPr="00B2102B" w:rsidRDefault="004B3F95" w:rsidP="00347122">
            <w:pPr>
              <w:spacing w:after="0" w:line="240" w:lineRule="auto"/>
              <w:ind w:left="0"/>
              <w:rPr>
                <w:rFonts w:eastAsia="Trebuchet MS" w:cs="Trebuchet MS"/>
                <w:color w:val="000000"/>
                <w:sz w:val="20"/>
                <w:szCs w:val="20"/>
                <w:lang w:val="ro-RO"/>
              </w:rPr>
            </w:pPr>
            <w:r w:rsidRPr="00B2102B">
              <w:rPr>
                <w:rFonts w:eastAsia="Trebuchet MS" w:cs="Trebuchet MS"/>
                <w:color w:val="000000"/>
                <w:sz w:val="20"/>
                <w:szCs w:val="20"/>
                <w:lang w:val="ro-RO"/>
              </w:rPr>
              <w:t xml:space="preserve">Există informații cu privire la limitarea sau nu a numărului de operatori economici care vor fi parte a acordului-cadru. </w:t>
            </w:r>
          </w:p>
        </w:tc>
        <w:tc>
          <w:tcPr>
            <w:tcW w:w="209" w:type="pct"/>
          </w:tcPr>
          <w:p w14:paraId="26FC92D4" w14:textId="6F9E0C21" w:rsidR="004B3F95" w:rsidRPr="00347122" w:rsidRDefault="004B3F95" w:rsidP="00347122">
            <w:pPr>
              <w:spacing w:after="0" w:line="240" w:lineRule="auto"/>
              <w:ind w:left="0"/>
              <w:rPr>
                <w:rFonts w:eastAsia="Trebuchet MS" w:cs="Trebuchet MS"/>
                <w:color w:val="000000"/>
                <w:sz w:val="20"/>
                <w:szCs w:val="20"/>
                <w:lang w:val="ro-RO"/>
              </w:rPr>
            </w:pPr>
            <w:r w:rsidRPr="00347122">
              <w:rPr>
                <w:rFonts w:eastAsia="Trebuchet MS" w:cs="Trebuchet MS"/>
                <w:color w:val="000000"/>
                <w:sz w:val="20"/>
                <w:szCs w:val="20"/>
                <w:lang w:val="ro-RO"/>
              </w:rPr>
              <w:t>R</w:t>
            </w:r>
          </w:p>
        </w:tc>
        <w:tc>
          <w:tcPr>
            <w:tcW w:w="475" w:type="pct"/>
          </w:tcPr>
          <w:p w14:paraId="429995D3" w14:textId="1D443B9C" w:rsidR="004B3F95" w:rsidRPr="00347122" w:rsidRDefault="004B3F95" w:rsidP="00347122">
            <w:pPr>
              <w:spacing w:after="0" w:line="240" w:lineRule="auto"/>
              <w:ind w:left="0"/>
              <w:rPr>
                <w:rFonts w:eastAsia="Trebuchet MS" w:cs="Trebuchet MS"/>
                <w:color w:val="000000"/>
                <w:sz w:val="20"/>
                <w:szCs w:val="20"/>
                <w:lang w:val="ro-RO"/>
              </w:rPr>
            </w:pPr>
            <w:r w:rsidRPr="00347122">
              <w:rPr>
                <w:rFonts w:eastAsia="Trebuchet MS" w:cs="Trebuchet MS"/>
                <w:color w:val="000000"/>
                <w:sz w:val="20"/>
                <w:szCs w:val="20"/>
                <w:lang w:val="ro-RO"/>
              </w:rPr>
              <w:t xml:space="preserve">Art. 20 (8) a) H.G.; Art. 109 (2) b) H.G. </w:t>
            </w:r>
          </w:p>
        </w:tc>
        <w:tc>
          <w:tcPr>
            <w:tcW w:w="454" w:type="pct"/>
          </w:tcPr>
          <w:p w14:paraId="19158C15" w14:textId="5DAF9F9E" w:rsidR="004B3F95" w:rsidRPr="00347122" w:rsidRDefault="004B3F95" w:rsidP="00347122">
            <w:pPr>
              <w:spacing w:after="0" w:line="240" w:lineRule="auto"/>
              <w:ind w:left="0"/>
              <w:rPr>
                <w:rFonts w:eastAsia="Trebuchet MS" w:cs="Trebuchet MS"/>
                <w:color w:val="000000"/>
                <w:sz w:val="20"/>
                <w:szCs w:val="20"/>
                <w:lang w:val="ro-RO"/>
              </w:rPr>
            </w:pPr>
            <w:r w:rsidRPr="00347122">
              <w:rPr>
                <w:rFonts w:eastAsia="Trebuchet MS" w:cs="Trebuchet MS"/>
                <w:color w:val="000000"/>
                <w:sz w:val="20"/>
                <w:szCs w:val="20"/>
                <w:lang w:val="ro-RO"/>
              </w:rPr>
              <w:t xml:space="preserve">Art. 22 (8) a) H.G.; Art. 115 (2) b) H.G. </w:t>
            </w:r>
          </w:p>
        </w:tc>
        <w:tc>
          <w:tcPr>
            <w:tcW w:w="1358" w:type="pct"/>
          </w:tcPr>
          <w:p w14:paraId="6AABBF98" w14:textId="0FD7257A" w:rsidR="004B3F95" w:rsidRPr="00792EB0" w:rsidRDefault="00347122" w:rsidP="004B3F95">
            <w:pPr>
              <w:spacing w:after="0" w:line="240" w:lineRule="auto"/>
              <w:ind w:left="0"/>
              <w:rPr>
                <w:rFonts w:eastAsia="Trebuchet MS" w:cs="Trebuchet MS"/>
                <w:color w:val="000000"/>
                <w:sz w:val="20"/>
                <w:szCs w:val="20"/>
                <w:lang w:val="ro-RO"/>
              </w:rPr>
            </w:pPr>
            <w:r w:rsidRPr="00C77175">
              <w:rPr>
                <w:rFonts w:eastAsia="Trebuchet MS" w:cs="Trebuchet MS"/>
                <w:color w:val="000000"/>
                <w:sz w:val="20"/>
                <w:szCs w:val="20"/>
                <w:lang w:val="ro-RO"/>
              </w:rPr>
              <w:t>În cazul in care AC/EC stabilește să incheie AC cu mai multi OE, pentru atribuirea contractelor subsecvente include o procedura în care se descrie modul de atribuire a contractelor subsecvente.</w:t>
            </w:r>
          </w:p>
        </w:tc>
        <w:tc>
          <w:tcPr>
            <w:tcW w:w="823" w:type="pct"/>
          </w:tcPr>
          <w:p w14:paraId="59E20C60"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496E9949" w14:textId="77777777" w:rsidTr="00CA139F">
        <w:tc>
          <w:tcPr>
            <w:tcW w:w="170" w:type="pct"/>
          </w:tcPr>
          <w:p w14:paraId="51F46A4A"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B624DB4" w14:textId="77777777"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În cazul opțiunii de a încheia contractul subsecvent cu reluarea competiției, sunt specificate condițiile pentru încheierea de contracte subsecvente și reluarea competiției. </w:t>
            </w:r>
          </w:p>
          <w:p w14:paraId="289E7904" w14:textId="3C310E3D" w:rsidR="00347122" w:rsidRPr="00B2102B" w:rsidRDefault="00347122"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Sunt incluși factorii de evaluare care urmează să se aplice pentru atribuirea contractelor subsecvente, precum şi orice alte reguli aferente.</w:t>
            </w:r>
          </w:p>
        </w:tc>
        <w:tc>
          <w:tcPr>
            <w:tcW w:w="209" w:type="pct"/>
          </w:tcPr>
          <w:p w14:paraId="62956A04" w14:textId="18E25AF1"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R</w:t>
            </w:r>
          </w:p>
        </w:tc>
        <w:tc>
          <w:tcPr>
            <w:tcW w:w="475" w:type="pct"/>
          </w:tcPr>
          <w:p w14:paraId="3EC797A2" w14:textId="77777777" w:rsidR="004B3F95" w:rsidRPr="00052259" w:rsidRDefault="004B3F95" w:rsidP="004B3F95">
            <w:pPr>
              <w:spacing w:after="0" w:line="240" w:lineRule="auto"/>
              <w:ind w:left="0"/>
              <w:jc w:val="left"/>
              <w:rPr>
                <w:rFonts w:eastAsia="Calibri" w:cs="Calibri"/>
                <w:color w:val="000000"/>
                <w:sz w:val="20"/>
                <w:szCs w:val="20"/>
                <w:lang w:val="de-DE"/>
              </w:rPr>
            </w:pPr>
            <w:r w:rsidRPr="00052259">
              <w:rPr>
                <w:rFonts w:eastAsia="Trebuchet MS" w:cs="Trebuchet MS"/>
                <w:color w:val="000000"/>
                <w:sz w:val="20"/>
                <w:szCs w:val="20"/>
                <w:lang w:val="de-DE"/>
              </w:rPr>
              <w:t xml:space="preserve">Art. 20 (8) e) H.G.; </w:t>
            </w:r>
          </w:p>
          <w:p w14:paraId="1910F3F2" w14:textId="0A10F1A7" w:rsidR="004B3F95" w:rsidRPr="00052259" w:rsidRDefault="004B3F95" w:rsidP="004B3F95">
            <w:pPr>
              <w:spacing w:after="0" w:line="240" w:lineRule="auto"/>
              <w:ind w:left="0" w:right="43"/>
              <w:rPr>
                <w:rFonts w:eastAsia="Trebuchet MS" w:cs="Trebuchet MS"/>
                <w:color w:val="000000"/>
                <w:sz w:val="20"/>
                <w:szCs w:val="20"/>
                <w:lang w:val="de-DE"/>
              </w:rPr>
            </w:pPr>
            <w:r w:rsidRPr="00052259">
              <w:rPr>
                <w:rFonts w:eastAsia="Trebuchet MS" w:cs="Trebuchet MS"/>
                <w:color w:val="000000"/>
                <w:sz w:val="20"/>
                <w:szCs w:val="20"/>
                <w:lang w:val="de-DE"/>
              </w:rPr>
              <w:t xml:space="preserve">Art. 109(2) H.G. </w:t>
            </w:r>
          </w:p>
        </w:tc>
        <w:tc>
          <w:tcPr>
            <w:tcW w:w="454" w:type="pct"/>
          </w:tcPr>
          <w:p w14:paraId="4713584D" w14:textId="77777777" w:rsidR="004B3F95" w:rsidRPr="00052259" w:rsidRDefault="004B3F95" w:rsidP="004B3F95">
            <w:pPr>
              <w:spacing w:after="0" w:line="240" w:lineRule="auto"/>
              <w:ind w:left="0"/>
              <w:jc w:val="left"/>
              <w:rPr>
                <w:rFonts w:eastAsia="Calibri" w:cs="Calibri"/>
                <w:color w:val="000000"/>
                <w:sz w:val="20"/>
                <w:szCs w:val="20"/>
                <w:lang w:val="de-DE"/>
              </w:rPr>
            </w:pPr>
            <w:r w:rsidRPr="00052259">
              <w:rPr>
                <w:rFonts w:eastAsia="Trebuchet MS" w:cs="Trebuchet MS"/>
                <w:color w:val="000000"/>
                <w:sz w:val="20"/>
                <w:szCs w:val="20"/>
                <w:lang w:val="de-DE"/>
              </w:rPr>
              <w:t xml:space="preserve">Art. 22 (8) e) H.G.; </w:t>
            </w:r>
          </w:p>
          <w:p w14:paraId="3A6B523F" w14:textId="4C2F6A7F" w:rsidR="004B3F95" w:rsidRPr="00052259" w:rsidRDefault="004B3F95" w:rsidP="004B3F95">
            <w:pPr>
              <w:spacing w:after="0" w:line="240" w:lineRule="auto"/>
              <w:ind w:left="0" w:right="43"/>
              <w:rPr>
                <w:rFonts w:eastAsia="Trebuchet MS" w:cs="Trebuchet MS"/>
                <w:color w:val="000000"/>
                <w:sz w:val="20"/>
                <w:szCs w:val="20"/>
                <w:lang w:val="de-DE"/>
              </w:rPr>
            </w:pPr>
            <w:r w:rsidRPr="00052259">
              <w:rPr>
                <w:rFonts w:eastAsia="Trebuchet MS" w:cs="Trebuchet MS"/>
                <w:color w:val="000000"/>
                <w:sz w:val="20"/>
                <w:szCs w:val="20"/>
                <w:lang w:val="de-DE"/>
              </w:rPr>
              <w:t xml:space="preserve">Art. 115(2) H.G. </w:t>
            </w:r>
          </w:p>
        </w:tc>
        <w:tc>
          <w:tcPr>
            <w:tcW w:w="1358" w:type="pct"/>
          </w:tcPr>
          <w:p w14:paraId="423F11BB" w14:textId="3DA8B08D" w:rsidR="004B3F95" w:rsidRPr="00792EB0" w:rsidRDefault="004B3F95" w:rsidP="004B3F95">
            <w:pPr>
              <w:spacing w:after="0" w:line="240" w:lineRule="auto"/>
              <w:ind w:left="0"/>
              <w:rPr>
                <w:rFonts w:eastAsia="Trebuchet MS" w:cs="Trebuchet MS"/>
                <w:color w:val="000000"/>
                <w:sz w:val="20"/>
                <w:szCs w:val="20"/>
                <w:lang w:val="de-DE"/>
              </w:rPr>
            </w:pPr>
          </w:p>
        </w:tc>
        <w:tc>
          <w:tcPr>
            <w:tcW w:w="823" w:type="pct"/>
          </w:tcPr>
          <w:p w14:paraId="0897FA6B"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6DDB733B" w14:textId="77777777" w:rsidTr="00CA139F">
        <w:tc>
          <w:tcPr>
            <w:tcW w:w="170" w:type="pct"/>
          </w:tcPr>
          <w:p w14:paraId="7DCE4179"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CB2AC0D" w14:textId="1BE545C2"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În cazul opțiunii de a încheia contractul subsecvent parțial fără reluarea competiției și parțial cu reluarea competiției, sunt specificate condițiile obiective pentru a stabili care dintre produse vor fi achiziționate direct si care după reluarea competiției </w:t>
            </w:r>
          </w:p>
        </w:tc>
        <w:tc>
          <w:tcPr>
            <w:tcW w:w="209" w:type="pct"/>
          </w:tcPr>
          <w:p w14:paraId="1D7F5A8C" w14:textId="45B1EE68"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C</w:t>
            </w:r>
          </w:p>
        </w:tc>
        <w:tc>
          <w:tcPr>
            <w:tcW w:w="475" w:type="pct"/>
          </w:tcPr>
          <w:p w14:paraId="5613D7D5" w14:textId="77777777" w:rsidR="004B3F95" w:rsidRPr="00052259" w:rsidRDefault="004B3F95" w:rsidP="004B3F95">
            <w:pPr>
              <w:spacing w:after="0" w:line="240" w:lineRule="auto"/>
              <w:ind w:left="0"/>
              <w:jc w:val="left"/>
              <w:rPr>
                <w:rFonts w:eastAsia="Calibri" w:cs="Calibri"/>
                <w:color w:val="000000"/>
                <w:sz w:val="20"/>
                <w:szCs w:val="20"/>
                <w:lang w:val="de-DE"/>
              </w:rPr>
            </w:pPr>
            <w:r w:rsidRPr="00052259">
              <w:rPr>
                <w:rFonts w:eastAsia="Trebuchet MS" w:cs="Trebuchet MS"/>
                <w:color w:val="000000"/>
                <w:sz w:val="20"/>
                <w:szCs w:val="20"/>
                <w:lang w:val="de-DE"/>
              </w:rPr>
              <w:t xml:space="preserve">Art. 20 (8) e) H.G.; </w:t>
            </w:r>
          </w:p>
          <w:p w14:paraId="524BEE3B" w14:textId="77777777" w:rsidR="004B3F95" w:rsidRPr="00052259" w:rsidRDefault="004B3F95" w:rsidP="004B3F95">
            <w:pPr>
              <w:spacing w:line="240" w:lineRule="auto"/>
              <w:ind w:left="0"/>
              <w:jc w:val="center"/>
              <w:rPr>
                <w:rFonts w:eastAsia="Calibri" w:cs="Calibri"/>
                <w:color w:val="000000"/>
                <w:sz w:val="20"/>
                <w:szCs w:val="20"/>
                <w:lang w:val="de-DE"/>
              </w:rPr>
            </w:pPr>
            <w:r w:rsidRPr="00052259">
              <w:rPr>
                <w:rFonts w:eastAsia="Trebuchet MS" w:cs="Trebuchet MS"/>
                <w:color w:val="000000"/>
                <w:sz w:val="20"/>
                <w:szCs w:val="20"/>
                <w:lang w:val="de-DE"/>
              </w:rPr>
              <w:t xml:space="preserve">Art. 109(2) H.G.; </w:t>
            </w:r>
          </w:p>
          <w:p w14:paraId="39C16F06" w14:textId="45FF1DD5"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118(3) Lege </w:t>
            </w:r>
          </w:p>
        </w:tc>
        <w:tc>
          <w:tcPr>
            <w:tcW w:w="454" w:type="pct"/>
          </w:tcPr>
          <w:p w14:paraId="67284A65" w14:textId="77777777" w:rsidR="004B3F95" w:rsidRPr="00052259" w:rsidRDefault="004B3F95" w:rsidP="004B3F95">
            <w:pPr>
              <w:spacing w:after="0" w:line="240" w:lineRule="auto"/>
              <w:ind w:left="0"/>
              <w:jc w:val="left"/>
              <w:rPr>
                <w:rFonts w:eastAsia="Calibri" w:cs="Calibri"/>
                <w:color w:val="000000"/>
                <w:sz w:val="20"/>
                <w:szCs w:val="20"/>
                <w:lang w:val="de-DE"/>
              </w:rPr>
            </w:pPr>
            <w:r w:rsidRPr="00052259">
              <w:rPr>
                <w:rFonts w:eastAsia="Trebuchet MS" w:cs="Trebuchet MS"/>
                <w:color w:val="000000"/>
                <w:sz w:val="20"/>
                <w:szCs w:val="20"/>
                <w:lang w:val="de-DE"/>
              </w:rPr>
              <w:t xml:space="preserve">Art. 22 (8) e) H.G.; </w:t>
            </w:r>
          </w:p>
          <w:p w14:paraId="4CCCFB91" w14:textId="0FBAF29D" w:rsidR="004B3F95" w:rsidRPr="00052259" w:rsidRDefault="004B3F95" w:rsidP="004B3F95">
            <w:pPr>
              <w:spacing w:after="0" w:line="240" w:lineRule="auto"/>
              <w:ind w:left="0" w:right="43"/>
              <w:rPr>
                <w:rFonts w:eastAsia="Trebuchet MS" w:cs="Trebuchet MS"/>
                <w:color w:val="000000"/>
                <w:sz w:val="20"/>
                <w:szCs w:val="20"/>
                <w:lang w:val="de-DE"/>
              </w:rPr>
            </w:pPr>
            <w:r w:rsidRPr="00052259">
              <w:rPr>
                <w:rFonts w:eastAsia="Trebuchet MS" w:cs="Trebuchet MS"/>
                <w:color w:val="000000"/>
                <w:sz w:val="20"/>
                <w:szCs w:val="20"/>
                <w:lang w:val="de-DE"/>
              </w:rPr>
              <w:t xml:space="preserve">Art. 115(2) H.G. </w:t>
            </w:r>
          </w:p>
        </w:tc>
        <w:tc>
          <w:tcPr>
            <w:tcW w:w="1358" w:type="pct"/>
          </w:tcPr>
          <w:p w14:paraId="6EDBC0F7" w14:textId="3CD39735" w:rsidR="004B3F95" w:rsidRPr="00792EB0" w:rsidRDefault="004B3F95" w:rsidP="004B3F95">
            <w:pPr>
              <w:spacing w:after="0" w:line="240" w:lineRule="auto"/>
              <w:ind w:left="0"/>
              <w:rPr>
                <w:rFonts w:eastAsia="Trebuchet MS" w:cs="Trebuchet MS"/>
                <w:color w:val="000000"/>
                <w:sz w:val="20"/>
                <w:szCs w:val="20"/>
                <w:lang w:val="de-DE"/>
              </w:rPr>
            </w:pPr>
          </w:p>
        </w:tc>
        <w:tc>
          <w:tcPr>
            <w:tcW w:w="823" w:type="pct"/>
          </w:tcPr>
          <w:p w14:paraId="7F86B505"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7E9A5FF3" w14:textId="77777777" w:rsidTr="00CA139F">
        <w:tc>
          <w:tcPr>
            <w:tcW w:w="5000" w:type="pct"/>
            <w:gridSpan w:val="7"/>
            <w:tcBorders>
              <w:top w:val="single" w:sz="2" w:space="0" w:color="auto"/>
              <w:bottom w:val="single" w:sz="2" w:space="0" w:color="auto"/>
            </w:tcBorders>
            <w:shd w:val="clear" w:color="auto" w:fill="FBD4B4" w:themeFill="accent6" w:themeFillTint="66"/>
          </w:tcPr>
          <w:p w14:paraId="3290F882" w14:textId="3025699A"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LOTURI</w:t>
            </w:r>
          </w:p>
        </w:tc>
      </w:tr>
      <w:tr w:rsidR="004B3F95" w:rsidRPr="00052259" w14:paraId="09219B3B" w14:textId="77777777" w:rsidTr="00CA139F">
        <w:tc>
          <w:tcPr>
            <w:tcW w:w="170" w:type="pct"/>
          </w:tcPr>
          <w:p w14:paraId="33F20CDD"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7E44297" w14:textId="76FE7D67"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 xml:space="preserve">Decizia </w:t>
            </w:r>
            <w:proofErr w:type="gramStart"/>
            <w:r w:rsidRPr="00B2102B">
              <w:rPr>
                <w:rFonts w:eastAsia="Trebuchet MS" w:cs="Trebuchet MS"/>
                <w:color w:val="000000"/>
                <w:sz w:val="20"/>
                <w:szCs w:val="20"/>
                <w:lang w:val="fr-BE"/>
              </w:rPr>
              <w:t>de a</w:t>
            </w:r>
            <w:proofErr w:type="gramEnd"/>
            <w:r w:rsidRPr="00B2102B">
              <w:rPr>
                <w:rFonts w:eastAsia="Trebuchet MS" w:cs="Trebuchet MS"/>
                <w:color w:val="000000"/>
                <w:sz w:val="20"/>
                <w:szCs w:val="20"/>
                <w:lang w:val="fr-BE"/>
              </w:rPr>
              <w:t xml:space="preserve"> nu împărți obiectul contractului în loturi este justificată de o manieră obiectivă. </w:t>
            </w:r>
          </w:p>
        </w:tc>
        <w:tc>
          <w:tcPr>
            <w:tcW w:w="209" w:type="pct"/>
          </w:tcPr>
          <w:p w14:paraId="3ADB7F8F" w14:textId="1C1DD720"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C</w:t>
            </w:r>
          </w:p>
        </w:tc>
        <w:tc>
          <w:tcPr>
            <w:tcW w:w="475" w:type="pct"/>
          </w:tcPr>
          <w:p w14:paraId="11B96F96" w14:textId="3FD2A018"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141 (3) Lege </w:t>
            </w:r>
          </w:p>
        </w:tc>
        <w:tc>
          <w:tcPr>
            <w:tcW w:w="454" w:type="pct"/>
          </w:tcPr>
          <w:p w14:paraId="11FA90C8" w14:textId="0E549EC6"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n.a. </w:t>
            </w:r>
          </w:p>
        </w:tc>
        <w:tc>
          <w:tcPr>
            <w:tcW w:w="1358" w:type="pct"/>
          </w:tcPr>
          <w:p w14:paraId="5491007A"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59CC2E85"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4B1D9F2A" w14:textId="77777777" w:rsidTr="00CA139F">
        <w:tc>
          <w:tcPr>
            <w:tcW w:w="5000" w:type="pct"/>
            <w:gridSpan w:val="7"/>
            <w:tcBorders>
              <w:top w:val="single" w:sz="2" w:space="0" w:color="auto"/>
              <w:bottom w:val="single" w:sz="2" w:space="0" w:color="auto"/>
            </w:tcBorders>
            <w:shd w:val="clear" w:color="auto" w:fill="FBD4B4" w:themeFill="accent6" w:themeFillTint="66"/>
          </w:tcPr>
          <w:p w14:paraId="540E7EA7" w14:textId="6A7A69AA"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ÎN SITUAȚIA ÎN CARE CONTRACTUL ESTE ÎMPĂRȚIT ÎN LOTURI</w:t>
            </w:r>
          </w:p>
        </w:tc>
      </w:tr>
      <w:tr w:rsidR="004B3F95" w:rsidRPr="00052259" w14:paraId="2A9E9D71" w14:textId="77777777" w:rsidTr="00CA139F">
        <w:tc>
          <w:tcPr>
            <w:tcW w:w="170" w:type="pct"/>
          </w:tcPr>
          <w:p w14:paraId="2C153B30"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58C7495" w14:textId="51C86924"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 xml:space="preserve">Contractele care vor fi atribuite nu sunt de categorii diferite (ex. un contract de achiziție de produse și un contract de servicii). </w:t>
            </w:r>
          </w:p>
        </w:tc>
        <w:tc>
          <w:tcPr>
            <w:tcW w:w="209" w:type="pct"/>
          </w:tcPr>
          <w:p w14:paraId="3861514B" w14:textId="10767514"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R</w:t>
            </w:r>
          </w:p>
        </w:tc>
        <w:tc>
          <w:tcPr>
            <w:tcW w:w="475" w:type="pct"/>
          </w:tcPr>
          <w:p w14:paraId="087889EF" w14:textId="2B76426E"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141(1) Lege </w:t>
            </w:r>
          </w:p>
        </w:tc>
        <w:tc>
          <w:tcPr>
            <w:tcW w:w="454" w:type="pct"/>
          </w:tcPr>
          <w:p w14:paraId="13504794" w14:textId="72DF3858"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150(1) Lege </w:t>
            </w:r>
          </w:p>
        </w:tc>
        <w:tc>
          <w:tcPr>
            <w:tcW w:w="1358" w:type="pct"/>
          </w:tcPr>
          <w:p w14:paraId="09D6C39F"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0F1B6FD9"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6E6F7091" w14:textId="77777777" w:rsidTr="00CA139F">
        <w:tc>
          <w:tcPr>
            <w:tcW w:w="170" w:type="pct"/>
          </w:tcPr>
          <w:p w14:paraId="3BD024E3"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3B23F17B" w14:textId="08E33266"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 xml:space="preserve">Decizia </w:t>
            </w:r>
            <w:proofErr w:type="gramStart"/>
            <w:r w:rsidRPr="00B2102B">
              <w:rPr>
                <w:rFonts w:eastAsia="Trebuchet MS" w:cs="Trebuchet MS"/>
                <w:color w:val="000000"/>
                <w:sz w:val="20"/>
                <w:szCs w:val="20"/>
                <w:lang w:val="fr-BE"/>
              </w:rPr>
              <w:t>de a</w:t>
            </w:r>
            <w:proofErr w:type="gramEnd"/>
            <w:r w:rsidRPr="00B2102B">
              <w:rPr>
                <w:rFonts w:eastAsia="Trebuchet MS" w:cs="Trebuchet MS"/>
                <w:color w:val="000000"/>
                <w:sz w:val="20"/>
                <w:szCs w:val="20"/>
                <w:lang w:val="fr-BE"/>
              </w:rPr>
              <w:t xml:space="preserve"> limita posibilitatea de a depune oferte pentru un lot sau pentru toate loturile este justificată. </w:t>
            </w:r>
          </w:p>
        </w:tc>
        <w:tc>
          <w:tcPr>
            <w:tcW w:w="209" w:type="pct"/>
          </w:tcPr>
          <w:p w14:paraId="6CF3CD6E" w14:textId="0F1132BF"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C</w:t>
            </w:r>
          </w:p>
        </w:tc>
        <w:tc>
          <w:tcPr>
            <w:tcW w:w="475" w:type="pct"/>
          </w:tcPr>
          <w:p w14:paraId="601CD551" w14:textId="21D48C00"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141(4) Lege </w:t>
            </w:r>
          </w:p>
        </w:tc>
        <w:tc>
          <w:tcPr>
            <w:tcW w:w="454" w:type="pct"/>
          </w:tcPr>
          <w:p w14:paraId="4D30750B" w14:textId="720BA1D5"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150(4) Lege </w:t>
            </w:r>
          </w:p>
        </w:tc>
        <w:tc>
          <w:tcPr>
            <w:tcW w:w="1358" w:type="pct"/>
          </w:tcPr>
          <w:p w14:paraId="5707010F"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42C08307"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7998BEF6" w14:textId="77777777" w:rsidTr="00CA139F">
        <w:tc>
          <w:tcPr>
            <w:tcW w:w="170" w:type="pct"/>
          </w:tcPr>
          <w:p w14:paraId="1C31322C"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65E8413" w14:textId="74F45578"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fr-BE"/>
              </w:rPr>
              <w:t xml:space="preserve">Opțiunea </w:t>
            </w:r>
            <w:proofErr w:type="gramStart"/>
            <w:r w:rsidRPr="00B2102B">
              <w:rPr>
                <w:rFonts w:eastAsia="Trebuchet MS" w:cs="Trebuchet MS"/>
                <w:color w:val="000000"/>
                <w:sz w:val="20"/>
                <w:szCs w:val="20"/>
                <w:lang w:val="fr-BE"/>
              </w:rPr>
              <w:t>de a</w:t>
            </w:r>
            <w:proofErr w:type="gramEnd"/>
            <w:r w:rsidRPr="00B2102B">
              <w:rPr>
                <w:rFonts w:eastAsia="Trebuchet MS" w:cs="Trebuchet MS"/>
                <w:color w:val="000000"/>
                <w:sz w:val="20"/>
                <w:szCs w:val="20"/>
                <w:lang w:val="fr-BE"/>
              </w:rPr>
              <w:t xml:space="preserve"> depune oferte pentru mai multe loturi sau pentru toate loturile, limitând numărul de loturi care ar putea fi atribuite unui singur ofertant, este justificată. </w:t>
            </w:r>
          </w:p>
        </w:tc>
        <w:tc>
          <w:tcPr>
            <w:tcW w:w="209" w:type="pct"/>
          </w:tcPr>
          <w:p w14:paraId="12FD8853" w14:textId="5C7FD3E1"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C</w:t>
            </w:r>
          </w:p>
        </w:tc>
        <w:tc>
          <w:tcPr>
            <w:tcW w:w="475" w:type="pct"/>
          </w:tcPr>
          <w:p w14:paraId="23638D34" w14:textId="2EF03F2C"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Art.141(5) Lege </w:t>
            </w:r>
          </w:p>
        </w:tc>
        <w:tc>
          <w:tcPr>
            <w:tcW w:w="454" w:type="pct"/>
          </w:tcPr>
          <w:p w14:paraId="3D2CCE72" w14:textId="51B44C0E"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150(4) Lege </w:t>
            </w:r>
          </w:p>
        </w:tc>
        <w:tc>
          <w:tcPr>
            <w:tcW w:w="1358" w:type="pct"/>
          </w:tcPr>
          <w:p w14:paraId="7AF8BAFC"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332A5201"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4E624FD5" w14:textId="77777777" w:rsidTr="00CA139F">
        <w:tc>
          <w:tcPr>
            <w:tcW w:w="170" w:type="pct"/>
          </w:tcPr>
          <w:p w14:paraId="4DB4326A"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4FEE2E7" w14:textId="663C3BD1"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În cazul opțiunii de a depune oferte pentru mai multe loturi sau pentru toate loturile, limitând </w:t>
            </w:r>
            <w:r w:rsidRPr="00B2102B">
              <w:rPr>
                <w:rFonts w:eastAsia="Trebuchet MS" w:cs="Trebuchet MS"/>
                <w:color w:val="000000"/>
                <w:sz w:val="20"/>
                <w:szCs w:val="20"/>
                <w:lang w:val="ro-RO"/>
              </w:rPr>
              <w:lastRenderedPageBreak/>
              <w:t xml:space="preserve">numărul de loturi care ar putea fi atribuite unui singur ofertant, numărul maxim de loturi ce pot fi atribuite unui singur ofertant este specificat. </w:t>
            </w:r>
          </w:p>
        </w:tc>
        <w:tc>
          <w:tcPr>
            <w:tcW w:w="209" w:type="pct"/>
          </w:tcPr>
          <w:p w14:paraId="11537BF5" w14:textId="2FCFBD15" w:rsidR="004B3F95" w:rsidRPr="00052259" w:rsidRDefault="004B3F95" w:rsidP="004B3F95">
            <w:pPr>
              <w:spacing w:after="0" w:line="240" w:lineRule="auto"/>
              <w:ind w:left="0"/>
              <w:rPr>
                <w:rFonts w:eastAsia="Trebuchet MS" w:cs="Trebuchet MS"/>
                <w:color w:val="000000"/>
                <w:sz w:val="20"/>
                <w:szCs w:val="20"/>
              </w:rPr>
            </w:pPr>
            <w:r w:rsidRPr="00052259">
              <w:rPr>
                <w:rFonts w:eastAsia="Calibri" w:cs="Calibri"/>
                <w:color w:val="000000"/>
                <w:sz w:val="20"/>
                <w:szCs w:val="20"/>
              </w:rPr>
              <w:lastRenderedPageBreak/>
              <w:t xml:space="preserve">R </w:t>
            </w:r>
          </w:p>
        </w:tc>
        <w:tc>
          <w:tcPr>
            <w:tcW w:w="475" w:type="pct"/>
          </w:tcPr>
          <w:p w14:paraId="4AC716C8" w14:textId="4F95A7A5" w:rsidR="004B3F95" w:rsidRPr="00052259" w:rsidRDefault="004B3F95" w:rsidP="004B3F95">
            <w:pPr>
              <w:spacing w:after="0" w:line="240" w:lineRule="auto"/>
              <w:ind w:left="0" w:right="43"/>
              <w:rPr>
                <w:rFonts w:eastAsia="Trebuchet MS" w:cs="Trebuchet MS"/>
                <w:color w:val="000000"/>
                <w:sz w:val="20"/>
                <w:szCs w:val="20"/>
              </w:rPr>
            </w:pPr>
            <w:r w:rsidRPr="00052259">
              <w:rPr>
                <w:rFonts w:eastAsia="Trebuchet MS" w:cs="Trebuchet MS"/>
                <w:color w:val="000000"/>
                <w:sz w:val="20"/>
                <w:szCs w:val="20"/>
              </w:rPr>
              <w:t xml:space="preserve">Art. 141(6) Lege </w:t>
            </w:r>
          </w:p>
        </w:tc>
        <w:tc>
          <w:tcPr>
            <w:tcW w:w="454" w:type="pct"/>
          </w:tcPr>
          <w:p w14:paraId="52C1DA03" w14:textId="3B4D36B0" w:rsidR="004B3F95" w:rsidRPr="00052259" w:rsidRDefault="004B3F95" w:rsidP="004B3F95">
            <w:pPr>
              <w:spacing w:after="0" w:line="240" w:lineRule="auto"/>
              <w:ind w:left="0" w:right="43"/>
              <w:rPr>
                <w:rFonts w:eastAsia="Trebuchet MS" w:cs="Trebuchet MS"/>
                <w:color w:val="000000"/>
                <w:sz w:val="20"/>
                <w:szCs w:val="20"/>
              </w:rPr>
            </w:pPr>
            <w:r w:rsidRPr="00052259">
              <w:rPr>
                <w:rFonts w:eastAsia="Trebuchet MS" w:cs="Trebuchet MS"/>
                <w:color w:val="000000"/>
                <w:sz w:val="20"/>
                <w:szCs w:val="20"/>
              </w:rPr>
              <w:t xml:space="preserve">Art. 150(5) Lege </w:t>
            </w:r>
          </w:p>
        </w:tc>
        <w:tc>
          <w:tcPr>
            <w:tcW w:w="1358" w:type="pct"/>
          </w:tcPr>
          <w:p w14:paraId="71D57962"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259E8BB4"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347122" w:rsidRPr="00052259" w14:paraId="6D0F601F" w14:textId="77777777" w:rsidTr="00CA139F">
        <w:tc>
          <w:tcPr>
            <w:tcW w:w="170" w:type="pct"/>
          </w:tcPr>
          <w:p w14:paraId="16A9E687" w14:textId="77777777" w:rsidR="00347122" w:rsidRPr="00052259" w:rsidRDefault="00347122" w:rsidP="00347122">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58E97657" w14:textId="77777777" w:rsidR="00347122" w:rsidRPr="00B2102B" w:rsidRDefault="00347122" w:rsidP="00347122">
            <w:pPr>
              <w:pStyle w:val="Style7"/>
              <w:widowControl/>
              <w:spacing w:line="240" w:lineRule="auto"/>
              <w:rPr>
                <w:rStyle w:val="FontStyle26"/>
                <w:rFonts w:eastAsiaTheme="minorHAnsi" w:cstheme="minorHAnsi"/>
                <w:sz w:val="20"/>
                <w:szCs w:val="20"/>
                <w:lang w:val="ro-RO" w:eastAsia="ro-RO"/>
              </w:rPr>
            </w:pPr>
            <w:r w:rsidRPr="00B2102B">
              <w:rPr>
                <w:rStyle w:val="FontStyle26"/>
                <w:rFonts w:eastAsiaTheme="minorHAnsi" w:cstheme="minorHAnsi"/>
                <w:sz w:val="20"/>
                <w:szCs w:val="20"/>
                <w:lang w:val="ro-RO" w:eastAsia="ro-RO"/>
              </w:rPr>
              <w:t>În cazul opţiunii de a depune oferte pentru mai multe loturi sau pentru toate loturile, cu limitarea numărului de loturi care ar putea fi atribuite unui singur ofertant, se specifică criteriile  ce urmează a fi aplicate pentru stabilirea loturilor care se vor atribui aceluiași ofertant,  în situația în care după aplicarea criteriului de atribuire ar rezulta atribuirea către un singur ofertant a mai multor loturi decât numărul maxim specificat.</w:t>
            </w:r>
          </w:p>
          <w:p w14:paraId="0EFD8B82" w14:textId="0F6DC99D" w:rsidR="00347122" w:rsidRPr="00B2102B" w:rsidRDefault="00347122" w:rsidP="00347122">
            <w:pPr>
              <w:spacing w:after="0" w:line="240" w:lineRule="auto"/>
              <w:ind w:left="0" w:right="43"/>
              <w:rPr>
                <w:rFonts w:eastAsia="Trebuchet MS" w:cs="Trebuchet MS"/>
                <w:color w:val="000000"/>
                <w:sz w:val="20"/>
                <w:szCs w:val="20"/>
                <w:lang w:val="ro-RO"/>
              </w:rPr>
            </w:pPr>
            <w:r w:rsidRPr="00B2102B">
              <w:rPr>
                <w:rStyle w:val="FontStyle26"/>
                <w:rFonts w:eastAsiaTheme="minorHAnsi" w:cstheme="minorHAnsi"/>
                <w:sz w:val="20"/>
                <w:szCs w:val="20"/>
                <w:lang w:val="ro-RO" w:eastAsia="ro-RO"/>
              </w:rPr>
              <w:t>Criteriile în cauză sunt obiective și nediscriminatorii.</w:t>
            </w:r>
          </w:p>
        </w:tc>
        <w:tc>
          <w:tcPr>
            <w:tcW w:w="209" w:type="pct"/>
          </w:tcPr>
          <w:p w14:paraId="2FDDB220" w14:textId="590C0FAD" w:rsidR="00347122" w:rsidRPr="00052259" w:rsidRDefault="00347122" w:rsidP="00347122">
            <w:pPr>
              <w:spacing w:after="0" w:line="240" w:lineRule="auto"/>
              <w:ind w:left="0"/>
              <w:rPr>
                <w:rFonts w:eastAsia="Trebuchet MS" w:cs="Trebuchet MS"/>
                <w:color w:val="000000"/>
                <w:sz w:val="20"/>
                <w:szCs w:val="20"/>
              </w:rPr>
            </w:pPr>
            <w:r w:rsidRPr="00052259">
              <w:rPr>
                <w:rFonts w:eastAsia="Calibri" w:cs="Calibri"/>
                <w:color w:val="000000"/>
                <w:sz w:val="20"/>
                <w:szCs w:val="20"/>
              </w:rPr>
              <w:t xml:space="preserve">C </w:t>
            </w:r>
          </w:p>
        </w:tc>
        <w:tc>
          <w:tcPr>
            <w:tcW w:w="475" w:type="pct"/>
          </w:tcPr>
          <w:p w14:paraId="67073C6E" w14:textId="3EC23963" w:rsidR="00347122" w:rsidRPr="00052259" w:rsidRDefault="00347122" w:rsidP="00347122">
            <w:pPr>
              <w:spacing w:after="0" w:line="240" w:lineRule="auto"/>
              <w:ind w:left="0" w:right="43"/>
              <w:rPr>
                <w:rFonts w:eastAsia="Trebuchet MS" w:cs="Trebuchet MS"/>
                <w:color w:val="000000"/>
                <w:sz w:val="20"/>
                <w:szCs w:val="20"/>
              </w:rPr>
            </w:pPr>
            <w:r w:rsidRPr="00052259">
              <w:rPr>
                <w:rFonts w:eastAsia="Trebuchet MS" w:cs="Trebuchet MS"/>
                <w:color w:val="000000"/>
                <w:sz w:val="20"/>
                <w:szCs w:val="20"/>
              </w:rPr>
              <w:t xml:space="preserve">Art. 141(7) Lege </w:t>
            </w:r>
          </w:p>
        </w:tc>
        <w:tc>
          <w:tcPr>
            <w:tcW w:w="454" w:type="pct"/>
          </w:tcPr>
          <w:p w14:paraId="1BA63AC1" w14:textId="3C206721" w:rsidR="00347122" w:rsidRPr="00052259" w:rsidRDefault="00347122" w:rsidP="00347122">
            <w:pPr>
              <w:spacing w:after="0" w:line="240" w:lineRule="auto"/>
              <w:ind w:left="0" w:right="43"/>
              <w:rPr>
                <w:rFonts w:eastAsia="Trebuchet MS" w:cs="Trebuchet MS"/>
                <w:color w:val="000000"/>
                <w:sz w:val="20"/>
                <w:szCs w:val="20"/>
              </w:rPr>
            </w:pPr>
            <w:r w:rsidRPr="00052259">
              <w:rPr>
                <w:rFonts w:eastAsia="Trebuchet MS" w:cs="Trebuchet MS"/>
                <w:color w:val="000000"/>
                <w:sz w:val="20"/>
                <w:szCs w:val="20"/>
              </w:rPr>
              <w:t xml:space="preserve">Art. 150(6) Lege </w:t>
            </w:r>
          </w:p>
        </w:tc>
        <w:tc>
          <w:tcPr>
            <w:tcW w:w="1358" w:type="pct"/>
          </w:tcPr>
          <w:p w14:paraId="5328BC14" w14:textId="77777777" w:rsidR="00347122" w:rsidRPr="00052259" w:rsidRDefault="00347122" w:rsidP="00347122">
            <w:pPr>
              <w:spacing w:after="0" w:line="240" w:lineRule="auto"/>
              <w:ind w:left="0"/>
              <w:rPr>
                <w:rFonts w:eastAsia="Trebuchet MS" w:cs="Trebuchet MS"/>
                <w:color w:val="000000"/>
                <w:sz w:val="20"/>
                <w:szCs w:val="20"/>
                <w:lang w:val="fr-BE"/>
              </w:rPr>
            </w:pPr>
          </w:p>
        </w:tc>
        <w:tc>
          <w:tcPr>
            <w:tcW w:w="823" w:type="pct"/>
          </w:tcPr>
          <w:p w14:paraId="5CC42D6C" w14:textId="77777777" w:rsidR="00347122" w:rsidRPr="00052259" w:rsidRDefault="00347122" w:rsidP="00347122">
            <w:pPr>
              <w:spacing w:after="0" w:line="240" w:lineRule="auto"/>
              <w:ind w:left="0"/>
              <w:jc w:val="center"/>
              <w:rPr>
                <w:rFonts w:cstheme="minorHAnsi"/>
                <w:color w:val="FF0000"/>
                <w:sz w:val="20"/>
                <w:szCs w:val="20"/>
                <w:lang w:val="ro-RO"/>
              </w:rPr>
            </w:pPr>
          </w:p>
        </w:tc>
      </w:tr>
      <w:tr w:rsidR="00347122" w:rsidRPr="00052259" w14:paraId="12D53CB0" w14:textId="77777777" w:rsidTr="00CA139F">
        <w:tc>
          <w:tcPr>
            <w:tcW w:w="170" w:type="pct"/>
          </w:tcPr>
          <w:p w14:paraId="3F02C134" w14:textId="77777777" w:rsidR="00347122" w:rsidRPr="00052259" w:rsidRDefault="00347122" w:rsidP="00347122">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7BACDF1" w14:textId="7CDBAF76" w:rsidR="00347122" w:rsidRPr="00B2102B" w:rsidRDefault="00347122" w:rsidP="00347122">
            <w:pPr>
              <w:spacing w:after="0" w:line="240" w:lineRule="auto"/>
              <w:ind w:left="0" w:right="43"/>
              <w:rPr>
                <w:rFonts w:eastAsia="Trebuchet MS" w:cs="Trebuchet MS"/>
                <w:color w:val="000000"/>
                <w:sz w:val="20"/>
                <w:szCs w:val="20"/>
                <w:lang w:val="ro-RO"/>
              </w:rPr>
            </w:pPr>
            <w:r w:rsidRPr="00B2102B">
              <w:rPr>
                <w:rFonts w:cstheme="minorHAnsi"/>
                <w:iCs/>
                <w:sz w:val="20"/>
                <w:szCs w:val="20"/>
                <w:lang w:val="ro-RO"/>
              </w:rPr>
              <w:t>În cazul deciziei de atribuire a contractului aceluiași ofertant, prin combinarea mai multor sau a tuturor loturilor, posibilitatea de a face acest lucru este specificată și sunt indicate loturile sau grupurile de loturi care ar putea fi combinate.</w:t>
            </w:r>
          </w:p>
        </w:tc>
        <w:tc>
          <w:tcPr>
            <w:tcW w:w="209" w:type="pct"/>
          </w:tcPr>
          <w:p w14:paraId="047B7F87" w14:textId="18953678" w:rsidR="00347122" w:rsidRPr="00052259" w:rsidRDefault="00347122" w:rsidP="00347122">
            <w:pPr>
              <w:spacing w:after="0" w:line="240" w:lineRule="auto"/>
              <w:ind w:left="0"/>
              <w:rPr>
                <w:rFonts w:eastAsia="Trebuchet MS" w:cs="Trebuchet MS"/>
                <w:color w:val="000000"/>
                <w:sz w:val="20"/>
                <w:szCs w:val="20"/>
              </w:rPr>
            </w:pPr>
            <w:r w:rsidRPr="00052259">
              <w:rPr>
                <w:rFonts w:eastAsia="Calibri" w:cs="Calibri"/>
                <w:color w:val="000000"/>
                <w:sz w:val="20"/>
                <w:szCs w:val="20"/>
              </w:rPr>
              <w:t>R</w:t>
            </w:r>
          </w:p>
        </w:tc>
        <w:tc>
          <w:tcPr>
            <w:tcW w:w="475" w:type="pct"/>
          </w:tcPr>
          <w:p w14:paraId="10D823E1" w14:textId="2F5745CE" w:rsidR="00347122" w:rsidRPr="00052259" w:rsidRDefault="00347122" w:rsidP="00347122">
            <w:pPr>
              <w:spacing w:after="0" w:line="240" w:lineRule="auto"/>
              <w:ind w:left="0" w:right="43"/>
              <w:rPr>
                <w:rFonts w:eastAsia="Trebuchet MS" w:cs="Trebuchet MS"/>
                <w:color w:val="000000"/>
                <w:sz w:val="20"/>
                <w:szCs w:val="20"/>
              </w:rPr>
            </w:pPr>
            <w:r w:rsidRPr="00052259">
              <w:rPr>
                <w:rFonts w:eastAsia="Trebuchet MS" w:cs="Trebuchet MS"/>
                <w:color w:val="000000"/>
                <w:sz w:val="20"/>
                <w:szCs w:val="20"/>
              </w:rPr>
              <w:t xml:space="preserve">Art. 141(8) Lege </w:t>
            </w:r>
          </w:p>
        </w:tc>
        <w:tc>
          <w:tcPr>
            <w:tcW w:w="454" w:type="pct"/>
          </w:tcPr>
          <w:p w14:paraId="4EE52D4E" w14:textId="421DA9C1" w:rsidR="00347122" w:rsidRPr="00052259" w:rsidRDefault="00347122" w:rsidP="00347122">
            <w:pPr>
              <w:spacing w:after="0" w:line="240" w:lineRule="auto"/>
              <w:ind w:left="0" w:right="43"/>
              <w:rPr>
                <w:rFonts w:eastAsia="Trebuchet MS" w:cs="Trebuchet MS"/>
                <w:color w:val="000000"/>
                <w:sz w:val="20"/>
                <w:szCs w:val="20"/>
              </w:rPr>
            </w:pPr>
            <w:r w:rsidRPr="00052259">
              <w:rPr>
                <w:rFonts w:eastAsia="Trebuchet MS" w:cs="Trebuchet MS"/>
                <w:color w:val="000000"/>
                <w:sz w:val="20"/>
                <w:szCs w:val="20"/>
              </w:rPr>
              <w:t xml:space="preserve">Art. 150(7) Lege </w:t>
            </w:r>
          </w:p>
        </w:tc>
        <w:tc>
          <w:tcPr>
            <w:tcW w:w="1358" w:type="pct"/>
          </w:tcPr>
          <w:p w14:paraId="4907D683" w14:textId="77777777" w:rsidR="00347122" w:rsidRPr="00052259" w:rsidRDefault="00347122" w:rsidP="00347122">
            <w:pPr>
              <w:spacing w:after="0" w:line="240" w:lineRule="auto"/>
              <w:ind w:left="0"/>
              <w:rPr>
                <w:rFonts w:eastAsia="Trebuchet MS" w:cs="Trebuchet MS"/>
                <w:color w:val="000000"/>
                <w:sz w:val="20"/>
                <w:szCs w:val="20"/>
                <w:lang w:val="fr-BE"/>
              </w:rPr>
            </w:pPr>
          </w:p>
        </w:tc>
        <w:tc>
          <w:tcPr>
            <w:tcW w:w="823" w:type="pct"/>
          </w:tcPr>
          <w:p w14:paraId="4CBD3CE0" w14:textId="77777777" w:rsidR="00347122" w:rsidRPr="00052259" w:rsidRDefault="00347122" w:rsidP="00347122">
            <w:pPr>
              <w:spacing w:after="0" w:line="240" w:lineRule="auto"/>
              <w:ind w:left="0"/>
              <w:jc w:val="center"/>
              <w:rPr>
                <w:rFonts w:cstheme="minorHAnsi"/>
                <w:color w:val="FF0000"/>
                <w:sz w:val="20"/>
                <w:szCs w:val="20"/>
                <w:lang w:val="ro-RO"/>
              </w:rPr>
            </w:pPr>
          </w:p>
        </w:tc>
      </w:tr>
      <w:tr w:rsidR="004B3F95" w:rsidRPr="00052259" w14:paraId="4C0B8D9E" w14:textId="77777777" w:rsidTr="00CA139F">
        <w:tc>
          <w:tcPr>
            <w:tcW w:w="5000" w:type="pct"/>
            <w:gridSpan w:val="7"/>
            <w:tcBorders>
              <w:top w:val="single" w:sz="2" w:space="0" w:color="auto"/>
              <w:bottom w:val="single" w:sz="2" w:space="0" w:color="auto"/>
            </w:tcBorders>
            <w:shd w:val="clear" w:color="auto" w:fill="FBD4B4" w:themeFill="accent6" w:themeFillTint="66"/>
          </w:tcPr>
          <w:p w14:paraId="0B22AB1F" w14:textId="2834CF79" w:rsidR="004B3F95" w:rsidRPr="00052259" w:rsidRDefault="007B2CBE" w:rsidP="004B3F95">
            <w:pPr>
              <w:spacing w:after="0" w:line="240" w:lineRule="auto"/>
              <w:ind w:left="0"/>
              <w:jc w:val="center"/>
              <w:rPr>
                <w:rFonts w:cstheme="minorHAnsi"/>
                <w:color w:val="FF0000"/>
                <w:sz w:val="20"/>
                <w:szCs w:val="20"/>
                <w:lang w:val="ro-RO"/>
              </w:rPr>
            </w:pPr>
            <w:r>
              <w:rPr>
                <w:rFonts w:eastAsia="Trebuchet MS" w:cs="Trebuchet MS"/>
                <w:b/>
                <w:color w:val="000000"/>
                <w:sz w:val="20"/>
                <w:szCs w:val="20"/>
              </w:rPr>
              <w:t>GARANȚ</w:t>
            </w:r>
            <w:r w:rsidR="004B3F95" w:rsidRPr="00052259">
              <w:rPr>
                <w:rFonts w:eastAsia="Trebuchet MS" w:cs="Trebuchet MS"/>
                <w:b/>
                <w:color w:val="000000"/>
                <w:sz w:val="20"/>
                <w:szCs w:val="20"/>
              </w:rPr>
              <w:t>IA DE PARTICIPARE</w:t>
            </w:r>
          </w:p>
        </w:tc>
      </w:tr>
      <w:tr w:rsidR="004B3F95" w:rsidRPr="00052259" w14:paraId="256F5859" w14:textId="77777777" w:rsidTr="00CA139F">
        <w:tc>
          <w:tcPr>
            <w:tcW w:w="170" w:type="pct"/>
          </w:tcPr>
          <w:p w14:paraId="20381391"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2535C92" w14:textId="39D8797F"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 xml:space="preserve">Garanția de participare solicitată este în conformitate cu legislația în vigoare. </w:t>
            </w:r>
          </w:p>
        </w:tc>
        <w:tc>
          <w:tcPr>
            <w:tcW w:w="209" w:type="pct"/>
          </w:tcPr>
          <w:p w14:paraId="73131E09" w14:textId="40B9D63A"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R </w:t>
            </w:r>
          </w:p>
        </w:tc>
        <w:tc>
          <w:tcPr>
            <w:tcW w:w="475" w:type="pct"/>
          </w:tcPr>
          <w:p w14:paraId="57FC6A9D" w14:textId="77777777" w:rsidR="004B3F95" w:rsidRDefault="007B2CBE" w:rsidP="00B2102B">
            <w:pPr>
              <w:spacing w:after="0" w:line="240" w:lineRule="auto"/>
              <w:ind w:left="0" w:right="43"/>
              <w:rPr>
                <w:rFonts w:eastAsia="Trebuchet MS" w:cs="Trebuchet MS"/>
                <w:color w:val="000000"/>
                <w:sz w:val="20"/>
                <w:szCs w:val="20"/>
              </w:rPr>
            </w:pPr>
            <w:r w:rsidRPr="007B2CBE">
              <w:rPr>
                <w:rFonts w:eastAsia="Trebuchet MS" w:cs="Trebuchet MS"/>
                <w:color w:val="000000"/>
                <w:sz w:val="20"/>
                <w:szCs w:val="20"/>
              </w:rPr>
              <w:t>Art. 154 (2) Lege;</w:t>
            </w:r>
          </w:p>
          <w:p w14:paraId="3F7426AC" w14:textId="664C980F" w:rsidR="00B2102B" w:rsidRPr="00052259" w:rsidRDefault="00B2102B" w:rsidP="00B2102B">
            <w:pPr>
              <w:spacing w:after="0" w:line="240" w:lineRule="auto"/>
              <w:ind w:left="0" w:right="43"/>
              <w:rPr>
                <w:rFonts w:eastAsia="Trebuchet MS" w:cs="Trebuchet MS"/>
                <w:color w:val="000000"/>
                <w:sz w:val="20"/>
                <w:szCs w:val="20"/>
              </w:rPr>
            </w:pPr>
            <w:r>
              <w:rPr>
                <w:rFonts w:eastAsia="Trebuchet MS" w:cs="Trebuchet MS"/>
                <w:color w:val="000000"/>
                <w:sz w:val="20"/>
                <w:szCs w:val="20"/>
              </w:rPr>
              <w:t xml:space="preserve">art 35, alin 1, </w:t>
            </w:r>
            <w:proofErr w:type="gramStart"/>
            <w:r>
              <w:rPr>
                <w:rFonts w:eastAsia="Trebuchet MS" w:cs="Trebuchet MS"/>
                <w:color w:val="000000"/>
                <w:sz w:val="20"/>
                <w:szCs w:val="20"/>
              </w:rPr>
              <w:t>lit.a</w:t>
            </w:r>
            <w:proofErr w:type="gramEnd"/>
            <w:r>
              <w:rPr>
                <w:rFonts w:eastAsia="Trebuchet MS" w:cs="Trebuchet MS"/>
                <w:color w:val="000000"/>
                <w:sz w:val="20"/>
                <w:szCs w:val="20"/>
              </w:rPr>
              <w:t>)</w:t>
            </w:r>
          </w:p>
        </w:tc>
        <w:tc>
          <w:tcPr>
            <w:tcW w:w="454" w:type="pct"/>
          </w:tcPr>
          <w:p w14:paraId="140E560C" w14:textId="4B83A3B6" w:rsidR="007B2CBE" w:rsidRPr="007B2CBE" w:rsidRDefault="007B2CBE" w:rsidP="007B2CBE">
            <w:pPr>
              <w:spacing w:after="0" w:line="240" w:lineRule="auto"/>
              <w:ind w:left="0" w:right="43"/>
              <w:rPr>
                <w:rFonts w:eastAsia="Trebuchet MS" w:cs="Trebuchet MS"/>
                <w:color w:val="000000"/>
                <w:sz w:val="20"/>
                <w:szCs w:val="20"/>
              </w:rPr>
            </w:pPr>
            <w:r w:rsidRPr="007B2CBE">
              <w:rPr>
                <w:rFonts w:eastAsia="Trebuchet MS" w:cs="Trebuchet MS"/>
                <w:color w:val="000000"/>
                <w:sz w:val="20"/>
                <w:szCs w:val="20"/>
              </w:rPr>
              <w:t>Art. 1</w:t>
            </w:r>
            <w:r>
              <w:rPr>
                <w:rFonts w:eastAsia="Trebuchet MS" w:cs="Trebuchet MS"/>
                <w:color w:val="000000"/>
                <w:sz w:val="20"/>
                <w:szCs w:val="20"/>
              </w:rPr>
              <w:t>6</w:t>
            </w:r>
            <w:r w:rsidRPr="007B2CBE">
              <w:rPr>
                <w:rFonts w:eastAsia="Trebuchet MS" w:cs="Trebuchet MS"/>
                <w:color w:val="000000"/>
                <w:sz w:val="20"/>
                <w:szCs w:val="20"/>
              </w:rPr>
              <w:t>4 (2) Lege;</w:t>
            </w:r>
          </w:p>
          <w:p w14:paraId="65FC616F" w14:textId="52FD3C3A" w:rsidR="004B3F95" w:rsidRPr="00052259" w:rsidRDefault="004B3F95" w:rsidP="004B3F95">
            <w:pPr>
              <w:spacing w:after="0" w:line="240" w:lineRule="auto"/>
              <w:ind w:left="0" w:right="43"/>
              <w:rPr>
                <w:rFonts w:eastAsia="Trebuchet MS" w:cs="Trebuchet MS"/>
                <w:color w:val="000000"/>
                <w:sz w:val="20"/>
                <w:szCs w:val="20"/>
              </w:rPr>
            </w:pPr>
          </w:p>
        </w:tc>
        <w:tc>
          <w:tcPr>
            <w:tcW w:w="1358" w:type="pct"/>
          </w:tcPr>
          <w:p w14:paraId="1E32CE12" w14:textId="77777777" w:rsidR="004B3F95" w:rsidRPr="00792EB0" w:rsidRDefault="004B3F95" w:rsidP="004B3F95">
            <w:pPr>
              <w:spacing w:after="0" w:line="240" w:lineRule="auto"/>
              <w:ind w:left="0"/>
              <w:rPr>
                <w:rFonts w:eastAsia="Trebuchet MS" w:cs="Trebuchet MS"/>
                <w:color w:val="000000"/>
                <w:sz w:val="20"/>
                <w:szCs w:val="20"/>
                <w:lang w:val="en-GB"/>
              </w:rPr>
            </w:pPr>
          </w:p>
        </w:tc>
        <w:tc>
          <w:tcPr>
            <w:tcW w:w="823" w:type="pct"/>
          </w:tcPr>
          <w:p w14:paraId="1E184DDA"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0566F65D" w14:textId="77777777" w:rsidTr="00CA139F">
        <w:tc>
          <w:tcPr>
            <w:tcW w:w="170" w:type="pct"/>
          </w:tcPr>
          <w:p w14:paraId="52721B35"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E8A8FAD" w14:textId="10D49C75"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 xml:space="preserve">Perioada de valabilitate a garanției de participare este corelată cu perioada de valabilitate a ofertelor. </w:t>
            </w:r>
          </w:p>
        </w:tc>
        <w:tc>
          <w:tcPr>
            <w:tcW w:w="209" w:type="pct"/>
          </w:tcPr>
          <w:p w14:paraId="24B6CE5E" w14:textId="4782FD1C"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R </w:t>
            </w:r>
          </w:p>
        </w:tc>
        <w:tc>
          <w:tcPr>
            <w:tcW w:w="475" w:type="pct"/>
          </w:tcPr>
          <w:p w14:paraId="41741141" w14:textId="77777777" w:rsidR="007B2CBE" w:rsidRPr="007B2CBE" w:rsidRDefault="007B2CBE" w:rsidP="007B2CBE">
            <w:pPr>
              <w:spacing w:after="0" w:line="240" w:lineRule="auto"/>
              <w:ind w:left="0" w:right="43"/>
              <w:rPr>
                <w:rFonts w:eastAsia="Trebuchet MS" w:cs="Trebuchet MS"/>
                <w:color w:val="000000"/>
                <w:sz w:val="20"/>
                <w:szCs w:val="20"/>
              </w:rPr>
            </w:pPr>
            <w:r w:rsidRPr="007B2CBE">
              <w:rPr>
                <w:rFonts w:eastAsia="Trebuchet MS" w:cs="Trebuchet MS"/>
                <w:color w:val="000000"/>
                <w:sz w:val="20"/>
                <w:szCs w:val="20"/>
              </w:rPr>
              <w:t>Art. 154 (2) Lege;</w:t>
            </w:r>
          </w:p>
          <w:p w14:paraId="1417C2FE" w14:textId="0734F564" w:rsidR="004B3F95" w:rsidRPr="00052259" w:rsidRDefault="004B3F95" w:rsidP="004B3F95">
            <w:pPr>
              <w:spacing w:after="0" w:line="240" w:lineRule="auto"/>
              <w:ind w:left="0" w:right="43"/>
              <w:rPr>
                <w:rFonts w:eastAsia="Trebuchet MS" w:cs="Trebuchet MS"/>
                <w:color w:val="000000"/>
                <w:sz w:val="20"/>
                <w:szCs w:val="20"/>
              </w:rPr>
            </w:pPr>
            <w:r w:rsidRPr="00052259">
              <w:rPr>
                <w:rFonts w:eastAsia="Trebuchet MS" w:cs="Trebuchet MS"/>
                <w:color w:val="000000"/>
                <w:sz w:val="20"/>
                <w:szCs w:val="20"/>
              </w:rPr>
              <w:t xml:space="preserve">Art. 35 (3) b) H.G. </w:t>
            </w:r>
          </w:p>
        </w:tc>
        <w:tc>
          <w:tcPr>
            <w:tcW w:w="454" w:type="pct"/>
          </w:tcPr>
          <w:p w14:paraId="494322EA" w14:textId="77777777" w:rsidR="007B2CBE" w:rsidRPr="00D62DB5" w:rsidRDefault="007B2CBE" w:rsidP="007B2CBE">
            <w:pPr>
              <w:spacing w:after="0" w:line="240" w:lineRule="auto"/>
              <w:ind w:left="0" w:right="43"/>
              <w:rPr>
                <w:rFonts w:eastAsia="Trebuchet MS" w:cs="Trebuchet MS"/>
                <w:color w:val="000000"/>
                <w:sz w:val="20"/>
                <w:szCs w:val="20"/>
              </w:rPr>
            </w:pPr>
            <w:r w:rsidRPr="00D62DB5">
              <w:rPr>
                <w:rFonts w:eastAsia="Trebuchet MS" w:cs="Trebuchet MS"/>
                <w:color w:val="000000"/>
                <w:sz w:val="20"/>
                <w:szCs w:val="20"/>
              </w:rPr>
              <w:t>Art. 164 (2) Lege;</w:t>
            </w:r>
          </w:p>
          <w:p w14:paraId="6EA051C1" w14:textId="0E4C1121" w:rsidR="004B3F95" w:rsidRPr="00052259" w:rsidRDefault="004B3F95" w:rsidP="00AE0808">
            <w:pPr>
              <w:spacing w:after="0" w:line="240" w:lineRule="auto"/>
              <w:ind w:left="0" w:right="43"/>
              <w:rPr>
                <w:rFonts w:eastAsia="Trebuchet MS" w:cs="Trebuchet MS"/>
                <w:color w:val="000000"/>
                <w:sz w:val="20"/>
                <w:szCs w:val="20"/>
              </w:rPr>
            </w:pPr>
            <w:r w:rsidRPr="00D62DB5">
              <w:rPr>
                <w:rFonts w:eastAsia="Trebuchet MS" w:cs="Trebuchet MS"/>
                <w:color w:val="000000"/>
                <w:sz w:val="20"/>
                <w:szCs w:val="20"/>
              </w:rPr>
              <w:t>Art. 4</w:t>
            </w:r>
            <w:r w:rsidR="00AE0808" w:rsidRPr="00D62DB5">
              <w:rPr>
                <w:rFonts w:eastAsia="Trebuchet MS" w:cs="Trebuchet MS"/>
                <w:color w:val="000000"/>
                <w:sz w:val="20"/>
                <w:szCs w:val="20"/>
              </w:rPr>
              <w:t>2</w:t>
            </w:r>
            <w:r w:rsidRPr="00D62DB5">
              <w:rPr>
                <w:rFonts w:eastAsia="Trebuchet MS" w:cs="Trebuchet MS"/>
                <w:color w:val="000000"/>
                <w:sz w:val="20"/>
                <w:szCs w:val="20"/>
              </w:rPr>
              <w:t xml:space="preserve"> (</w:t>
            </w:r>
            <w:r w:rsidR="00AE0808" w:rsidRPr="00D62DB5">
              <w:rPr>
                <w:rFonts w:eastAsia="Trebuchet MS" w:cs="Trebuchet MS"/>
                <w:color w:val="000000"/>
                <w:sz w:val="20"/>
                <w:szCs w:val="20"/>
              </w:rPr>
              <w:t>2</w:t>
            </w:r>
            <w:r w:rsidRPr="00D62DB5">
              <w:rPr>
                <w:rFonts w:eastAsia="Trebuchet MS" w:cs="Trebuchet MS"/>
                <w:color w:val="000000"/>
                <w:sz w:val="20"/>
                <w:szCs w:val="20"/>
              </w:rPr>
              <w:t>) b) H.G.</w:t>
            </w:r>
            <w:r w:rsidRPr="00052259">
              <w:rPr>
                <w:rFonts w:eastAsia="Trebuchet MS" w:cs="Trebuchet MS"/>
                <w:color w:val="000000"/>
                <w:sz w:val="20"/>
                <w:szCs w:val="20"/>
              </w:rPr>
              <w:t xml:space="preserve"> </w:t>
            </w:r>
          </w:p>
        </w:tc>
        <w:tc>
          <w:tcPr>
            <w:tcW w:w="1358" w:type="pct"/>
          </w:tcPr>
          <w:p w14:paraId="176D3DE5"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54EC3981"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79EC0986" w14:textId="77777777" w:rsidTr="00CA139F">
        <w:tc>
          <w:tcPr>
            <w:tcW w:w="5000" w:type="pct"/>
            <w:gridSpan w:val="7"/>
            <w:tcBorders>
              <w:top w:val="single" w:sz="2" w:space="0" w:color="auto"/>
              <w:bottom w:val="single" w:sz="2" w:space="0" w:color="auto"/>
            </w:tcBorders>
            <w:shd w:val="clear" w:color="auto" w:fill="FBD4B4" w:themeFill="accent6" w:themeFillTint="66"/>
          </w:tcPr>
          <w:p w14:paraId="1B7BDD78" w14:textId="626534B2"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 xml:space="preserve">GARANȚIA DE BUNĂ EXECUȚIE </w:t>
            </w:r>
            <w:r w:rsidRPr="00B2102B">
              <w:rPr>
                <w:rFonts w:eastAsia="Trebuchet MS" w:cs="Trebuchet MS"/>
                <w:color w:val="000000"/>
                <w:sz w:val="20"/>
                <w:szCs w:val="20"/>
              </w:rPr>
              <w:t xml:space="preserve"> </w:t>
            </w:r>
          </w:p>
        </w:tc>
      </w:tr>
      <w:tr w:rsidR="004B3F95" w:rsidRPr="00052259" w14:paraId="551C4D89" w14:textId="77777777" w:rsidTr="00CA139F">
        <w:tc>
          <w:tcPr>
            <w:tcW w:w="170" w:type="pct"/>
          </w:tcPr>
          <w:p w14:paraId="37091B27"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3637B89" w14:textId="46362AA8"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 xml:space="preserve">Dacă garanția de bună execuție este obligatorie, atunci ea este solicitată în conformitate cu legislația în vigoare. </w:t>
            </w:r>
          </w:p>
        </w:tc>
        <w:tc>
          <w:tcPr>
            <w:tcW w:w="209" w:type="pct"/>
          </w:tcPr>
          <w:p w14:paraId="4A8724D7" w14:textId="270F3EAF"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R </w:t>
            </w:r>
          </w:p>
        </w:tc>
        <w:tc>
          <w:tcPr>
            <w:tcW w:w="475" w:type="pct"/>
          </w:tcPr>
          <w:p w14:paraId="47DCBC2B" w14:textId="73268998" w:rsidR="007B2CBE" w:rsidRPr="007B2CBE" w:rsidRDefault="007B2CBE" w:rsidP="007B2CBE">
            <w:pPr>
              <w:spacing w:after="0" w:line="240" w:lineRule="auto"/>
              <w:ind w:left="0" w:right="43"/>
              <w:rPr>
                <w:rFonts w:eastAsia="Trebuchet MS" w:cs="Trebuchet MS"/>
                <w:color w:val="000000"/>
                <w:sz w:val="20"/>
                <w:szCs w:val="20"/>
              </w:rPr>
            </w:pPr>
            <w:r w:rsidRPr="007B2CBE">
              <w:rPr>
                <w:rFonts w:eastAsia="Trebuchet MS" w:cs="Trebuchet MS"/>
                <w:color w:val="000000"/>
                <w:sz w:val="20"/>
                <w:szCs w:val="20"/>
              </w:rPr>
              <w:t>Art. 154 (</w:t>
            </w:r>
            <w:r>
              <w:rPr>
                <w:rFonts w:eastAsia="Trebuchet MS" w:cs="Trebuchet MS"/>
                <w:color w:val="000000"/>
                <w:sz w:val="20"/>
                <w:szCs w:val="20"/>
              </w:rPr>
              <w:t>3</w:t>
            </w:r>
            <w:r w:rsidRPr="007B2CBE">
              <w:rPr>
                <w:rFonts w:eastAsia="Trebuchet MS" w:cs="Trebuchet MS"/>
                <w:color w:val="000000"/>
                <w:sz w:val="20"/>
                <w:szCs w:val="20"/>
              </w:rPr>
              <w:t>) Lege;</w:t>
            </w:r>
          </w:p>
          <w:p w14:paraId="3D9D1F80" w14:textId="4DF65ADF" w:rsidR="004B3F95" w:rsidRPr="00052259" w:rsidRDefault="004B3F95" w:rsidP="004B3F95">
            <w:pPr>
              <w:spacing w:after="0" w:line="240" w:lineRule="auto"/>
              <w:ind w:left="0" w:right="43"/>
              <w:rPr>
                <w:rFonts w:eastAsia="Trebuchet MS" w:cs="Trebuchet MS"/>
                <w:color w:val="000000"/>
                <w:sz w:val="20"/>
                <w:szCs w:val="20"/>
              </w:rPr>
            </w:pPr>
          </w:p>
        </w:tc>
        <w:tc>
          <w:tcPr>
            <w:tcW w:w="454" w:type="pct"/>
          </w:tcPr>
          <w:p w14:paraId="7FBD72E3" w14:textId="22BACF7F" w:rsidR="007B2CBE" w:rsidRPr="007B2CBE" w:rsidRDefault="007B2CBE" w:rsidP="007B2CBE">
            <w:pPr>
              <w:spacing w:after="0" w:line="240" w:lineRule="auto"/>
              <w:ind w:left="0" w:right="43"/>
              <w:rPr>
                <w:rFonts w:eastAsia="Trebuchet MS" w:cs="Trebuchet MS"/>
                <w:color w:val="000000"/>
                <w:sz w:val="20"/>
                <w:szCs w:val="20"/>
              </w:rPr>
            </w:pPr>
            <w:r w:rsidRPr="007B2CBE">
              <w:rPr>
                <w:rFonts w:eastAsia="Trebuchet MS" w:cs="Trebuchet MS"/>
                <w:color w:val="000000"/>
                <w:sz w:val="20"/>
                <w:szCs w:val="20"/>
              </w:rPr>
              <w:t>Art. 1</w:t>
            </w:r>
            <w:r>
              <w:rPr>
                <w:rFonts w:eastAsia="Trebuchet MS" w:cs="Trebuchet MS"/>
                <w:color w:val="000000"/>
                <w:sz w:val="20"/>
                <w:szCs w:val="20"/>
              </w:rPr>
              <w:t>6</w:t>
            </w:r>
            <w:r w:rsidRPr="007B2CBE">
              <w:rPr>
                <w:rFonts w:eastAsia="Trebuchet MS" w:cs="Trebuchet MS"/>
                <w:color w:val="000000"/>
                <w:sz w:val="20"/>
                <w:szCs w:val="20"/>
              </w:rPr>
              <w:t>4 (</w:t>
            </w:r>
            <w:r>
              <w:rPr>
                <w:rFonts w:eastAsia="Trebuchet MS" w:cs="Trebuchet MS"/>
                <w:color w:val="000000"/>
                <w:sz w:val="20"/>
                <w:szCs w:val="20"/>
              </w:rPr>
              <w:t>3</w:t>
            </w:r>
            <w:r w:rsidRPr="007B2CBE">
              <w:rPr>
                <w:rFonts w:eastAsia="Trebuchet MS" w:cs="Trebuchet MS"/>
                <w:color w:val="000000"/>
                <w:sz w:val="20"/>
                <w:szCs w:val="20"/>
              </w:rPr>
              <w:t>) Lege;</w:t>
            </w:r>
          </w:p>
          <w:p w14:paraId="4FCE51B5" w14:textId="15BC3D54" w:rsidR="004B3F95" w:rsidRPr="00052259" w:rsidRDefault="004B3F95" w:rsidP="004B3F95">
            <w:pPr>
              <w:spacing w:after="0" w:line="240" w:lineRule="auto"/>
              <w:ind w:left="0" w:right="43"/>
              <w:rPr>
                <w:rFonts w:eastAsia="Trebuchet MS" w:cs="Trebuchet MS"/>
                <w:color w:val="000000"/>
                <w:sz w:val="20"/>
                <w:szCs w:val="20"/>
              </w:rPr>
            </w:pPr>
            <w:r w:rsidRPr="00052259">
              <w:rPr>
                <w:rFonts w:eastAsia="Trebuchet MS" w:cs="Trebuchet MS"/>
                <w:color w:val="000000"/>
                <w:sz w:val="20"/>
                <w:szCs w:val="20"/>
              </w:rPr>
              <w:t xml:space="preserve"> </w:t>
            </w:r>
          </w:p>
        </w:tc>
        <w:tc>
          <w:tcPr>
            <w:tcW w:w="1358" w:type="pct"/>
          </w:tcPr>
          <w:p w14:paraId="39216F49"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52B717E3"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78F96422" w14:textId="77777777" w:rsidTr="00CA139F">
        <w:tc>
          <w:tcPr>
            <w:tcW w:w="170" w:type="pct"/>
          </w:tcPr>
          <w:p w14:paraId="6689DA83"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5190D25E" w14:textId="4DAA4461"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 xml:space="preserve">Cuantumul garanției de bună execuție este de maximum 10% din valoarea contractului / contractului subsecvent fără TVA.  </w:t>
            </w:r>
          </w:p>
        </w:tc>
        <w:tc>
          <w:tcPr>
            <w:tcW w:w="209" w:type="pct"/>
          </w:tcPr>
          <w:p w14:paraId="3BE346E0" w14:textId="180E1B93"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R </w:t>
            </w:r>
          </w:p>
        </w:tc>
        <w:tc>
          <w:tcPr>
            <w:tcW w:w="475" w:type="pct"/>
          </w:tcPr>
          <w:p w14:paraId="5C509481" w14:textId="5701C00E" w:rsidR="007B2CBE" w:rsidRPr="007B2CBE" w:rsidRDefault="007B2CBE" w:rsidP="007B2CBE">
            <w:pPr>
              <w:spacing w:after="0" w:line="240" w:lineRule="auto"/>
              <w:ind w:left="0" w:right="43"/>
              <w:rPr>
                <w:rFonts w:eastAsia="Trebuchet MS" w:cs="Trebuchet MS"/>
                <w:color w:val="000000"/>
                <w:sz w:val="20"/>
                <w:szCs w:val="20"/>
              </w:rPr>
            </w:pPr>
            <w:r w:rsidRPr="007B2CBE">
              <w:rPr>
                <w:rFonts w:eastAsia="Trebuchet MS" w:cs="Trebuchet MS"/>
                <w:color w:val="000000"/>
                <w:sz w:val="20"/>
                <w:szCs w:val="20"/>
              </w:rPr>
              <w:t>Art. 154 (</w:t>
            </w:r>
            <w:r>
              <w:rPr>
                <w:rFonts w:eastAsia="Trebuchet MS" w:cs="Trebuchet MS"/>
                <w:color w:val="000000"/>
                <w:sz w:val="20"/>
                <w:szCs w:val="20"/>
              </w:rPr>
              <w:t>3</w:t>
            </w:r>
            <w:r w:rsidRPr="007B2CBE">
              <w:rPr>
                <w:rFonts w:eastAsia="Trebuchet MS" w:cs="Trebuchet MS"/>
                <w:color w:val="000000"/>
                <w:sz w:val="20"/>
                <w:szCs w:val="20"/>
              </w:rPr>
              <w:t>) Lege;</w:t>
            </w:r>
          </w:p>
          <w:p w14:paraId="1922DA57" w14:textId="71897430" w:rsidR="004B3F95" w:rsidRPr="00052259" w:rsidRDefault="004B3F95" w:rsidP="004B3F95">
            <w:pPr>
              <w:spacing w:after="0" w:line="240" w:lineRule="auto"/>
              <w:ind w:left="0" w:right="43"/>
              <w:rPr>
                <w:rFonts w:eastAsia="Trebuchet MS" w:cs="Trebuchet MS"/>
                <w:color w:val="000000"/>
                <w:sz w:val="20"/>
                <w:szCs w:val="20"/>
              </w:rPr>
            </w:pPr>
          </w:p>
        </w:tc>
        <w:tc>
          <w:tcPr>
            <w:tcW w:w="454" w:type="pct"/>
          </w:tcPr>
          <w:p w14:paraId="5FE52AFD" w14:textId="1CCC6406" w:rsidR="007B2CBE" w:rsidRPr="007B2CBE" w:rsidRDefault="007B2CBE" w:rsidP="007B2CBE">
            <w:pPr>
              <w:spacing w:after="0" w:line="240" w:lineRule="auto"/>
              <w:ind w:left="0" w:right="43"/>
              <w:rPr>
                <w:rFonts w:eastAsia="Trebuchet MS" w:cs="Trebuchet MS"/>
                <w:color w:val="000000"/>
                <w:sz w:val="20"/>
                <w:szCs w:val="20"/>
              </w:rPr>
            </w:pPr>
            <w:r w:rsidRPr="007B2CBE">
              <w:rPr>
                <w:rFonts w:eastAsia="Trebuchet MS" w:cs="Trebuchet MS"/>
                <w:color w:val="000000"/>
                <w:sz w:val="20"/>
                <w:szCs w:val="20"/>
              </w:rPr>
              <w:t>Art. 1</w:t>
            </w:r>
            <w:r>
              <w:rPr>
                <w:rFonts w:eastAsia="Trebuchet MS" w:cs="Trebuchet MS"/>
                <w:color w:val="000000"/>
                <w:sz w:val="20"/>
                <w:szCs w:val="20"/>
              </w:rPr>
              <w:t>6</w:t>
            </w:r>
            <w:r w:rsidRPr="007B2CBE">
              <w:rPr>
                <w:rFonts w:eastAsia="Trebuchet MS" w:cs="Trebuchet MS"/>
                <w:color w:val="000000"/>
                <w:sz w:val="20"/>
                <w:szCs w:val="20"/>
              </w:rPr>
              <w:t>4 (</w:t>
            </w:r>
            <w:r>
              <w:rPr>
                <w:rFonts w:eastAsia="Trebuchet MS" w:cs="Trebuchet MS"/>
                <w:color w:val="000000"/>
                <w:sz w:val="20"/>
                <w:szCs w:val="20"/>
              </w:rPr>
              <w:t>3</w:t>
            </w:r>
            <w:r w:rsidRPr="007B2CBE">
              <w:rPr>
                <w:rFonts w:eastAsia="Trebuchet MS" w:cs="Trebuchet MS"/>
                <w:color w:val="000000"/>
                <w:sz w:val="20"/>
                <w:szCs w:val="20"/>
              </w:rPr>
              <w:t>) Lege;</w:t>
            </w:r>
          </w:p>
          <w:p w14:paraId="691F02B6" w14:textId="413B49E0" w:rsidR="004B3F95" w:rsidRPr="00052259" w:rsidRDefault="004B3F95" w:rsidP="004B3F95">
            <w:pPr>
              <w:spacing w:after="0" w:line="240" w:lineRule="auto"/>
              <w:ind w:left="0" w:right="43"/>
              <w:rPr>
                <w:rFonts w:eastAsia="Trebuchet MS" w:cs="Trebuchet MS"/>
                <w:color w:val="000000"/>
                <w:sz w:val="20"/>
                <w:szCs w:val="20"/>
              </w:rPr>
            </w:pPr>
          </w:p>
        </w:tc>
        <w:tc>
          <w:tcPr>
            <w:tcW w:w="1358" w:type="pct"/>
          </w:tcPr>
          <w:p w14:paraId="65B7E86A"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5B5C24B7"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57FB8A8C" w14:textId="77777777" w:rsidTr="00CA139F">
        <w:tc>
          <w:tcPr>
            <w:tcW w:w="5000" w:type="pct"/>
            <w:gridSpan w:val="7"/>
            <w:tcBorders>
              <w:top w:val="single" w:sz="2" w:space="0" w:color="auto"/>
              <w:bottom w:val="single" w:sz="2" w:space="0" w:color="auto"/>
            </w:tcBorders>
            <w:shd w:val="clear" w:color="auto" w:fill="FBD4B4" w:themeFill="accent6" w:themeFillTint="66"/>
          </w:tcPr>
          <w:p w14:paraId="28B8E37A" w14:textId="3BF2D6C1" w:rsidR="004B3F95" w:rsidRPr="00052259" w:rsidRDefault="004B3F95" w:rsidP="004B3F95">
            <w:pPr>
              <w:spacing w:after="0" w:line="240" w:lineRule="auto"/>
              <w:ind w:left="0"/>
              <w:jc w:val="center"/>
              <w:rPr>
                <w:rFonts w:cstheme="minorHAnsi"/>
                <w:color w:val="FF0000"/>
                <w:sz w:val="20"/>
                <w:szCs w:val="20"/>
                <w:lang w:val="ro-RO"/>
              </w:rPr>
            </w:pPr>
            <w:r w:rsidRPr="00052259">
              <w:rPr>
                <w:rFonts w:eastAsia="Trebuchet MS" w:cs="Trebuchet MS"/>
                <w:b/>
                <w:color w:val="000000"/>
                <w:sz w:val="20"/>
                <w:szCs w:val="20"/>
              </w:rPr>
              <w:t>CONDIȚII DE PARTICIPARE</w:t>
            </w:r>
            <w:r w:rsidRPr="00052259">
              <w:rPr>
                <w:rFonts w:eastAsia="Trebuchet MS" w:cs="Trebuchet MS"/>
                <w:color w:val="000000"/>
                <w:sz w:val="20"/>
                <w:szCs w:val="20"/>
              </w:rPr>
              <w:t xml:space="preserve"> </w:t>
            </w:r>
          </w:p>
        </w:tc>
      </w:tr>
      <w:tr w:rsidR="004B3F95" w:rsidRPr="00052259" w14:paraId="070649A3" w14:textId="77777777" w:rsidTr="00CA139F">
        <w:tc>
          <w:tcPr>
            <w:tcW w:w="5000" w:type="pct"/>
            <w:gridSpan w:val="7"/>
            <w:tcBorders>
              <w:top w:val="single" w:sz="2" w:space="0" w:color="auto"/>
              <w:bottom w:val="single" w:sz="2" w:space="0" w:color="auto"/>
            </w:tcBorders>
            <w:shd w:val="clear" w:color="auto" w:fill="FDE9D9" w:themeFill="accent6" w:themeFillTint="33"/>
          </w:tcPr>
          <w:p w14:paraId="405B3B7F" w14:textId="49A40019" w:rsidR="004B3F95" w:rsidRPr="00052259" w:rsidRDefault="004B3F95" w:rsidP="004B3F95">
            <w:pPr>
              <w:spacing w:after="0" w:line="240" w:lineRule="auto"/>
              <w:ind w:left="0"/>
              <w:jc w:val="center"/>
              <w:rPr>
                <w:rFonts w:cstheme="minorHAnsi"/>
                <w:color w:val="FF0000"/>
                <w:sz w:val="20"/>
                <w:szCs w:val="20"/>
                <w:lang w:val="ro-RO"/>
              </w:rPr>
            </w:pPr>
            <w:r w:rsidRPr="00052259">
              <w:rPr>
                <w:rFonts w:eastAsia="Trebuchet MS" w:cs="Trebuchet MS"/>
                <w:b/>
                <w:color w:val="000000"/>
                <w:sz w:val="20"/>
                <w:szCs w:val="20"/>
              </w:rPr>
              <w:t>SITUAȚII DE EXCLUDERE</w:t>
            </w:r>
            <w:r w:rsidRPr="00052259">
              <w:rPr>
                <w:rFonts w:eastAsia="Trebuchet MS" w:cs="Trebuchet MS"/>
                <w:color w:val="000000"/>
                <w:sz w:val="20"/>
                <w:szCs w:val="20"/>
              </w:rPr>
              <w:t xml:space="preserve"> </w:t>
            </w:r>
          </w:p>
        </w:tc>
      </w:tr>
      <w:tr w:rsidR="004B3F95" w:rsidRPr="00052259" w14:paraId="235B2F16" w14:textId="77777777" w:rsidTr="00CA139F">
        <w:tc>
          <w:tcPr>
            <w:tcW w:w="170" w:type="pct"/>
          </w:tcPr>
          <w:p w14:paraId="239B588C"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vAlign w:val="center"/>
          </w:tcPr>
          <w:p w14:paraId="19A0C97B" w14:textId="40BF45B5" w:rsidR="004B3F95" w:rsidRPr="00B2102B" w:rsidRDefault="004B3F95" w:rsidP="004B3F95">
            <w:pPr>
              <w:spacing w:after="0" w:line="240" w:lineRule="auto"/>
              <w:ind w:left="0" w:right="43"/>
              <w:rPr>
                <w:rFonts w:eastAsia="Trebuchet MS" w:cs="Trebuchet MS"/>
                <w:color w:val="000000"/>
                <w:sz w:val="20"/>
                <w:szCs w:val="20"/>
                <w:lang w:val="en-GB"/>
              </w:rPr>
            </w:pPr>
            <w:r w:rsidRPr="00B2102B">
              <w:rPr>
                <w:rFonts w:eastAsia="Trebuchet MS" w:cs="Trebuchet MS"/>
                <w:color w:val="000000"/>
                <w:sz w:val="20"/>
                <w:szCs w:val="20"/>
                <w:lang w:val="en-GB"/>
              </w:rPr>
              <w:t xml:space="preserve">Situațiile de excludere prevăzute </w:t>
            </w:r>
            <w:proofErr w:type="gramStart"/>
            <w:r w:rsidRPr="00B2102B">
              <w:rPr>
                <w:rFonts w:eastAsia="Trebuchet MS" w:cs="Trebuchet MS"/>
                <w:color w:val="000000"/>
                <w:sz w:val="20"/>
                <w:szCs w:val="20"/>
                <w:lang w:val="en-GB"/>
              </w:rPr>
              <w:t>la  art.</w:t>
            </w:r>
            <w:proofErr w:type="gramEnd"/>
            <w:r w:rsidRPr="00B2102B">
              <w:rPr>
                <w:rFonts w:eastAsia="Trebuchet MS" w:cs="Trebuchet MS"/>
                <w:color w:val="000000"/>
                <w:sz w:val="20"/>
                <w:szCs w:val="20"/>
                <w:lang w:val="en-GB"/>
              </w:rPr>
              <w:t xml:space="preserve"> 164 (1), art. 165 (1), art. 167 (1) din Legea 98/2016, respectiv la art. 177 (1), art. 178 (1) și (2), art. 180 (1) din Legea 99/2016 sunt specificate.</w:t>
            </w:r>
          </w:p>
        </w:tc>
        <w:tc>
          <w:tcPr>
            <w:tcW w:w="209" w:type="pct"/>
          </w:tcPr>
          <w:p w14:paraId="485E2643" w14:textId="04E1FDEF"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R </w:t>
            </w:r>
          </w:p>
        </w:tc>
        <w:tc>
          <w:tcPr>
            <w:tcW w:w="475" w:type="pct"/>
          </w:tcPr>
          <w:p w14:paraId="6CD770BF" w14:textId="77777777" w:rsidR="004B3F95" w:rsidRPr="00052259" w:rsidRDefault="004B3F95" w:rsidP="004B3F95">
            <w:pPr>
              <w:spacing w:after="0"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164 Lege; Art. </w:t>
            </w:r>
          </w:p>
          <w:p w14:paraId="5EEEA31E" w14:textId="70C2BD49" w:rsidR="004B3F95" w:rsidRPr="00052259" w:rsidRDefault="004B3F95" w:rsidP="004B3F95">
            <w:pPr>
              <w:spacing w:after="0" w:line="240" w:lineRule="auto"/>
              <w:ind w:left="0" w:right="46"/>
              <w:jc w:val="center"/>
              <w:rPr>
                <w:rFonts w:eastAsia="Trebuchet MS" w:cs="Trebuchet MS"/>
                <w:color w:val="000000"/>
                <w:sz w:val="20"/>
                <w:szCs w:val="20"/>
              </w:rPr>
            </w:pPr>
            <w:r w:rsidRPr="00052259">
              <w:rPr>
                <w:rFonts w:eastAsia="Trebuchet MS" w:cs="Trebuchet MS"/>
                <w:color w:val="000000"/>
                <w:sz w:val="20"/>
                <w:szCs w:val="20"/>
              </w:rPr>
              <w:t xml:space="preserve">165 Lege; Art. 167 Lege </w:t>
            </w:r>
          </w:p>
        </w:tc>
        <w:tc>
          <w:tcPr>
            <w:tcW w:w="454" w:type="pct"/>
          </w:tcPr>
          <w:p w14:paraId="03F49A62" w14:textId="476F9AE8"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Art. 177 Lege; Art. 178 Lege; Art. 180 Lege</w:t>
            </w:r>
          </w:p>
        </w:tc>
        <w:tc>
          <w:tcPr>
            <w:tcW w:w="1358" w:type="pct"/>
          </w:tcPr>
          <w:p w14:paraId="59D344F7"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1909ADBF"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72FDFB2F" w14:textId="77777777" w:rsidTr="00CA139F">
        <w:tc>
          <w:tcPr>
            <w:tcW w:w="170" w:type="pct"/>
          </w:tcPr>
          <w:p w14:paraId="1BBB8901"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0483BDDD" w14:textId="3B2519C3"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Situațiile de excludere se aplică tuturor operatorilor economici – ofertanți/</w:t>
            </w:r>
            <w:proofErr w:type="gramStart"/>
            <w:r w:rsidRPr="00B2102B">
              <w:rPr>
                <w:rFonts w:eastAsia="Trebuchet MS" w:cs="Trebuchet MS"/>
                <w:color w:val="000000"/>
                <w:sz w:val="20"/>
                <w:szCs w:val="20"/>
                <w:lang w:val="fr-BE"/>
              </w:rPr>
              <w:t>terți  susținători</w:t>
            </w:r>
            <w:proofErr w:type="gramEnd"/>
            <w:r w:rsidRPr="00B2102B">
              <w:rPr>
                <w:rFonts w:eastAsia="Trebuchet MS" w:cs="Trebuchet MS"/>
                <w:color w:val="000000"/>
                <w:sz w:val="20"/>
                <w:szCs w:val="20"/>
                <w:lang w:val="fr-BE"/>
              </w:rPr>
              <w:t>/subcontractori.</w:t>
            </w:r>
            <w:r w:rsidRPr="00B2102B">
              <w:rPr>
                <w:rFonts w:eastAsia="Trebuchet MS" w:cs="Trebuchet MS"/>
                <w:color w:val="000000"/>
                <w:sz w:val="20"/>
                <w:szCs w:val="20"/>
              </w:rPr>
              <w:t xml:space="preserve"> </w:t>
            </w:r>
          </w:p>
        </w:tc>
        <w:tc>
          <w:tcPr>
            <w:tcW w:w="209" w:type="pct"/>
          </w:tcPr>
          <w:p w14:paraId="4D177A3C" w14:textId="195A2E5A"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R </w:t>
            </w:r>
          </w:p>
        </w:tc>
        <w:tc>
          <w:tcPr>
            <w:tcW w:w="475" w:type="pct"/>
          </w:tcPr>
          <w:p w14:paraId="18B93D6B" w14:textId="605BCDBA" w:rsidR="004B3F95" w:rsidRPr="00052259" w:rsidRDefault="004B3F95" w:rsidP="004B3F95">
            <w:pPr>
              <w:spacing w:after="0" w:line="240" w:lineRule="auto"/>
              <w:ind w:left="0" w:right="203"/>
              <w:jc w:val="center"/>
              <w:rPr>
                <w:rFonts w:eastAsia="Trebuchet MS" w:cs="Trebuchet MS"/>
                <w:color w:val="000000"/>
                <w:sz w:val="20"/>
                <w:szCs w:val="20"/>
              </w:rPr>
            </w:pPr>
            <w:r w:rsidRPr="00052259">
              <w:rPr>
                <w:rFonts w:eastAsia="Trebuchet MS" w:cs="Trebuchet MS"/>
                <w:color w:val="000000"/>
                <w:sz w:val="20"/>
                <w:szCs w:val="20"/>
              </w:rPr>
              <w:t xml:space="preserve">Art. 170 Lege; Art. 183 Lege </w:t>
            </w:r>
          </w:p>
        </w:tc>
        <w:tc>
          <w:tcPr>
            <w:tcW w:w="454" w:type="pct"/>
          </w:tcPr>
          <w:p w14:paraId="157601BF" w14:textId="5C411DC4" w:rsidR="004B3F95" w:rsidRPr="00052259" w:rsidRDefault="004B3F95" w:rsidP="004B3F95">
            <w:pPr>
              <w:spacing w:line="240" w:lineRule="auto"/>
              <w:ind w:left="0" w:right="2"/>
              <w:jc w:val="center"/>
              <w:rPr>
                <w:rFonts w:eastAsia="Trebuchet MS" w:cs="Trebuchet MS"/>
                <w:color w:val="000000"/>
                <w:sz w:val="20"/>
                <w:szCs w:val="20"/>
              </w:rPr>
            </w:pPr>
            <w:r w:rsidRPr="00052259">
              <w:rPr>
                <w:rFonts w:eastAsia="Trebuchet MS" w:cs="Trebuchet MS"/>
                <w:color w:val="000000"/>
                <w:sz w:val="20"/>
                <w:szCs w:val="20"/>
              </w:rPr>
              <w:t xml:space="preserve">Art. 183 Lege; Art. 197 Lege </w:t>
            </w:r>
          </w:p>
        </w:tc>
        <w:tc>
          <w:tcPr>
            <w:tcW w:w="1358" w:type="pct"/>
          </w:tcPr>
          <w:p w14:paraId="6B2DC7FD"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565E1950"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01FCDB3A" w14:textId="77777777" w:rsidTr="00CA139F">
        <w:tc>
          <w:tcPr>
            <w:tcW w:w="5000" w:type="pct"/>
            <w:gridSpan w:val="7"/>
            <w:tcBorders>
              <w:top w:val="single" w:sz="2" w:space="0" w:color="auto"/>
              <w:bottom w:val="single" w:sz="2" w:space="0" w:color="auto"/>
            </w:tcBorders>
            <w:shd w:val="clear" w:color="auto" w:fill="FDE9D9" w:themeFill="accent6" w:themeFillTint="33"/>
          </w:tcPr>
          <w:p w14:paraId="73EA63A0" w14:textId="2EC607A0"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CONFLICTUL DE INTERESE</w:t>
            </w:r>
          </w:p>
        </w:tc>
      </w:tr>
      <w:tr w:rsidR="004B3F95" w:rsidRPr="00052259" w14:paraId="19FDC80B" w14:textId="77777777" w:rsidTr="00CA139F">
        <w:tc>
          <w:tcPr>
            <w:tcW w:w="170" w:type="pct"/>
          </w:tcPr>
          <w:p w14:paraId="5C2C51A1" w14:textId="6262BA8C"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B446B4D" w14:textId="5A3BDAD2"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Sunt specificate persoanele care dețin funcții de decizie în cadrul Autorității Contractante sau al furnizorului de servicii de achiziţie implicat în procedura de atribuire prin indicarea numelui și funcțiilor acestora.</w:t>
            </w:r>
          </w:p>
        </w:tc>
        <w:tc>
          <w:tcPr>
            <w:tcW w:w="209" w:type="pct"/>
          </w:tcPr>
          <w:p w14:paraId="7AD52C54" w14:textId="45469F1A"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lang w:val="fr-BE"/>
              </w:rPr>
              <w:t>R</w:t>
            </w:r>
          </w:p>
        </w:tc>
        <w:tc>
          <w:tcPr>
            <w:tcW w:w="475" w:type="pct"/>
          </w:tcPr>
          <w:p w14:paraId="5F129E08" w14:textId="6AF192E7" w:rsidR="004B3F95" w:rsidRPr="00052259" w:rsidRDefault="004B3F95" w:rsidP="004B3F95">
            <w:pPr>
              <w:spacing w:after="0" w:line="240" w:lineRule="auto"/>
              <w:ind w:left="0"/>
              <w:jc w:val="center"/>
              <w:rPr>
                <w:rFonts w:eastAsia="Trebuchet MS" w:cs="Trebuchet MS"/>
                <w:color w:val="000000"/>
                <w:sz w:val="20"/>
                <w:szCs w:val="20"/>
              </w:rPr>
            </w:pPr>
            <w:r w:rsidRPr="00052259">
              <w:rPr>
                <w:rFonts w:eastAsia="Trebuchet MS" w:cs="Trebuchet MS"/>
                <w:color w:val="000000"/>
                <w:sz w:val="20"/>
                <w:szCs w:val="20"/>
                <w:lang w:val="fr-BE"/>
              </w:rPr>
              <w:t xml:space="preserve">Art.63(1) Lege, Art. 21 (6) </w:t>
            </w:r>
            <w:proofErr w:type="gramStart"/>
            <w:r w:rsidRPr="00052259">
              <w:rPr>
                <w:rFonts w:eastAsia="Trebuchet MS" w:cs="Trebuchet MS"/>
                <w:color w:val="000000"/>
                <w:sz w:val="20"/>
                <w:szCs w:val="20"/>
                <w:lang w:val="fr-BE"/>
              </w:rPr>
              <w:t>H.G</w:t>
            </w:r>
            <w:proofErr w:type="gramEnd"/>
          </w:p>
        </w:tc>
        <w:tc>
          <w:tcPr>
            <w:tcW w:w="454" w:type="pct"/>
          </w:tcPr>
          <w:p w14:paraId="68457B23" w14:textId="29BA8C87" w:rsidR="004B3F95" w:rsidRPr="00052259" w:rsidRDefault="004B3F95" w:rsidP="004B3F95">
            <w:pPr>
              <w:spacing w:after="0" w:line="240" w:lineRule="auto"/>
              <w:ind w:left="0"/>
              <w:jc w:val="center"/>
              <w:rPr>
                <w:rFonts w:eastAsia="Trebuchet MS" w:cs="Trebuchet MS"/>
                <w:color w:val="000000"/>
                <w:sz w:val="20"/>
                <w:szCs w:val="20"/>
              </w:rPr>
            </w:pPr>
            <w:r w:rsidRPr="00052259">
              <w:rPr>
                <w:rFonts w:eastAsia="Trebuchet MS" w:cs="Trebuchet MS"/>
                <w:color w:val="000000"/>
                <w:sz w:val="20"/>
                <w:szCs w:val="20"/>
                <w:lang w:val="fr-BE"/>
              </w:rPr>
              <w:t xml:space="preserve">Art.76 (1) Lege, Art. 23 (6) H.G </w:t>
            </w:r>
          </w:p>
        </w:tc>
        <w:tc>
          <w:tcPr>
            <w:tcW w:w="1358" w:type="pct"/>
          </w:tcPr>
          <w:p w14:paraId="4C91CC93"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1061FB99"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77141364" w14:textId="77777777" w:rsidTr="00CA139F">
        <w:tc>
          <w:tcPr>
            <w:tcW w:w="5000" w:type="pct"/>
            <w:gridSpan w:val="7"/>
            <w:tcBorders>
              <w:top w:val="single" w:sz="2" w:space="0" w:color="auto"/>
              <w:bottom w:val="single" w:sz="2" w:space="0" w:color="auto"/>
            </w:tcBorders>
            <w:shd w:val="clear" w:color="auto" w:fill="FDE9D9" w:themeFill="accent6" w:themeFillTint="33"/>
          </w:tcPr>
          <w:p w14:paraId="3E5251AC" w14:textId="23AAE7DE"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lang w:val="fr-BE"/>
              </w:rPr>
              <w:t>CAPACITATEA DE EXERCITARE A ACTIVITĂȚII PROFESIONALE</w:t>
            </w:r>
          </w:p>
        </w:tc>
      </w:tr>
      <w:tr w:rsidR="004B3F95" w:rsidRPr="00052259" w14:paraId="26648109" w14:textId="77777777" w:rsidTr="00CA139F">
        <w:tc>
          <w:tcPr>
            <w:tcW w:w="170" w:type="pct"/>
          </w:tcPr>
          <w:p w14:paraId="58BB2ADB"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F67F1F8" w14:textId="06C79C4A" w:rsidR="004B3F95" w:rsidRPr="00B2102B" w:rsidRDefault="004B3F95" w:rsidP="007B2CBE">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Cerința </w:t>
            </w:r>
            <w:r w:rsidR="007B2CBE" w:rsidRPr="00B2102B">
              <w:rPr>
                <w:rFonts w:eastAsia="Trebuchet MS" w:cs="Trebuchet MS"/>
                <w:color w:val="000000"/>
                <w:sz w:val="20"/>
                <w:szCs w:val="20"/>
                <w:lang w:val="ro-RO"/>
              </w:rPr>
              <w:t>este</w:t>
            </w:r>
            <w:r w:rsidRPr="00B2102B">
              <w:rPr>
                <w:rFonts w:eastAsia="Trebuchet MS" w:cs="Trebuchet MS"/>
                <w:color w:val="000000"/>
                <w:sz w:val="20"/>
                <w:szCs w:val="20"/>
                <w:lang w:val="ro-RO"/>
              </w:rPr>
              <w:t xml:space="preserve"> formulată în sensul solicitării dovedirii unei forme de înregistrare în condițiile legii din țara de rezidență, care să confirme că ofertantul nu se află în niciuna dintre situațiile de anulare a constituirii sale precum și faptul că are capacitatea profesională de a realiza activitățile care fac obiectul contractului. </w:t>
            </w:r>
          </w:p>
        </w:tc>
        <w:tc>
          <w:tcPr>
            <w:tcW w:w="209" w:type="pct"/>
          </w:tcPr>
          <w:p w14:paraId="71BA8BD6" w14:textId="525EB571"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R </w:t>
            </w:r>
          </w:p>
        </w:tc>
        <w:tc>
          <w:tcPr>
            <w:tcW w:w="475" w:type="pct"/>
          </w:tcPr>
          <w:p w14:paraId="1C937B4B" w14:textId="1663A0E5"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173(1) Lege </w:t>
            </w:r>
          </w:p>
        </w:tc>
        <w:tc>
          <w:tcPr>
            <w:tcW w:w="454" w:type="pct"/>
          </w:tcPr>
          <w:p w14:paraId="60EDAB1C" w14:textId="072039CD" w:rsidR="004B3F95" w:rsidRPr="00052259" w:rsidRDefault="004B3F95" w:rsidP="004B3F95">
            <w:pPr>
              <w:spacing w:after="0" w:line="240" w:lineRule="auto"/>
              <w:ind w:left="0" w:right="43"/>
              <w:rPr>
                <w:rFonts w:eastAsia="Trebuchet MS" w:cs="Trebuchet MS"/>
                <w:color w:val="000000"/>
                <w:sz w:val="20"/>
                <w:szCs w:val="20"/>
                <w:lang w:val="fr-BE"/>
              </w:rPr>
            </w:pPr>
            <w:r w:rsidRPr="00052259">
              <w:rPr>
                <w:rFonts w:eastAsia="Trebuchet MS" w:cs="Trebuchet MS"/>
                <w:color w:val="000000"/>
                <w:sz w:val="20"/>
                <w:szCs w:val="20"/>
              </w:rPr>
              <w:t xml:space="preserve">Art. 186(1) Lege </w:t>
            </w:r>
          </w:p>
        </w:tc>
        <w:tc>
          <w:tcPr>
            <w:tcW w:w="1358" w:type="pct"/>
          </w:tcPr>
          <w:p w14:paraId="18CA3A39"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21286983"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6B6C19F8" w14:textId="77777777" w:rsidTr="00CA139F">
        <w:tc>
          <w:tcPr>
            <w:tcW w:w="170" w:type="pct"/>
          </w:tcPr>
          <w:p w14:paraId="691AD2FC"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51D0AD4" w14:textId="7A562152"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 xml:space="preserve">Cerința nu este restrictivă, în sensul că nu se face referire la coduri CAEN sau CPV, iar principiul recunoașterii reciproce este respectat. </w:t>
            </w:r>
          </w:p>
        </w:tc>
        <w:tc>
          <w:tcPr>
            <w:tcW w:w="209" w:type="pct"/>
          </w:tcPr>
          <w:p w14:paraId="06353578" w14:textId="55493B4D"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R </w:t>
            </w:r>
          </w:p>
        </w:tc>
        <w:tc>
          <w:tcPr>
            <w:tcW w:w="475" w:type="pct"/>
          </w:tcPr>
          <w:p w14:paraId="4250F6E3" w14:textId="08877FFA"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Art. 172(5) Lege; Art. 31(1) H.G.; Art. 2 (2) c) Lege </w:t>
            </w:r>
          </w:p>
        </w:tc>
        <w:tc>
          <w:tcPr>
            <w:tcW w:w="454" w:type="pct"/>
          </w:tcPr>
          <w:p w14:paraId="371C4871" w14:textId="679225F7"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Art. 185(5) Lege; Art. 37(1) H.G.; Art. 2 (2) c) Lege </w:t>
            </w:r>
          </w:p>
        </w:tc>
        <w:tc>
          <w:tcPr>
            <w:tcW w:w="1358" w:type="pct"/>
          </w:tcPr>
          <w:p w14:paraId="5313F90E"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40467E67"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624FE5BC" w14:textId="77777777" w:rsidTr="00CA139F">
        <w:tc>
          <w:tcPr>
            <w:tcW w:w="5000" w:type="pct"/>
            <w:gridSpan w:val="7"/>
            <w:tcBorders>
              <w:top w:val="single" w:sz="2" w:space="0" w:color="auto"/>
              <w:bottom w:val="single" w:sz="2" w:space="0" w:color="auto"/>
            </w:tcBorders>
            <w:shd w:val="clear" w:color="auto" w:fill="FBD4B4" w:themeFill="accent6" w:themeFillTint="66"/>
          </w:tcPr>
          <w:p w14:paraId="56B469E9" w14:textId="40DDF2C2" w:rsidR="004B3F95" w:rsidRPr="00052259" w:rsidRDefault="004B3F95" w:rsidP="004B3F95">
            <w:pPr>
              <w:spacing w:after="0" w:line="240" w:lineRule="auto"/>
              <w:ind w:left="0"/>
              <w:jc w:val="center"/>
              <w:rPr>
                <w:rFonts w:cstheme="minorHAnsi"/>
                <w:color w:val="FF0000"/>
                <w:sz w:val="20"/>
                <w:szCs w:val="20"/>
                <w:lang w:val="ro-RO"/>
              </w:rPr>
            </w:pPr>
            <w:r w:rsidRPr="00052259">
              <w:rPr>
                <w:rFonts w:eastAsia="Trebuchet MS" w:cs="Trebuchet MS"/>
                <w:b/>
                <w:color w:val="000000"/>
                <w:sz w:val="20"/>
                <w:szCs w:val="20"/>
              </w:rPr>
              <w:t>SITUAȚIA ECONOMICĂ ȘI FINANCIARĂ</w:t>
            </w:r>
            <w:r w:rsidRPr="00052259">
              <w:rPr>
                <w:rFonts w:eastAsia="Trebuchet MS" w:cs="Trebuchet MS"/>
                <w:color w:val="000000"/>
                <w:sz w:val="20"/>
                <w:szCs w:val="20"/>
              </w:rPr>
              <w:t xml:space="preserve"> </w:t>
            </w:r>
          </w:p>
        </w:tc>
      </w:tr>
      <w:tr w:rsidR="004B3F95" w:rsidRPr="00052259" w14:paraId="668B2552" w14:textId="77777777" w:rsidTr="00CA139F">
        <w:tc>
          <w:tcPr>
            <w:tcW w:w="5000" w:type="pct"/>
            <w:gridSpan w:val="7"/>
            <w:tcBorders>
              <w:top w:val="single" w:sz="2" w:space="0" w:color="auto"/>
              <w:bottom w:val="single" w:sz="2" w:space="0" w:color="auto"/>
            </w:tcBorders>
            <w:shd w:val="clear" w:color="auto" w:fill="FDE9D9" w:themeFill="accent6" w:themeFillTint="33"/>
          </w:tcPr>
          <w:p w14:paraId="6C82873D" w14:textId="34DE2D17" w:rsidR="004B3F95" w:rsidRPr="00052259" w:rsidRDefault="004B3F95" w:rsidP="004B3F95">
            <w:pPr>
              <w:spacing w:after="0" w:line="240" w:lineRule="auto"/>
              <w:ind w:left="0"/>
              <w:jc w:val="center"/>
              <w:rPr>
                <w:rFonts w:cstheme="minorHAnsi"/>
                <w:color w:val="FF0000"/>
                <w:sz w:val="20"/>
                <w:szCs w:val="20"/>
                <w:lang w:val="ro-RO"/>
              </w:rPr>
            </w:pPr>
            <w:r w:rsidRPr="00052259">
              <w:rPr>
                <w:rFonts w:eastAsia="Trebuchet MS" w:cs="Trebuchet MS"/>
                <w:b/>
                <w:color w:val="000000"/>
                <w:sz w:val="20"/>
                <w:szCs w:val="20"/>
              </w:rPr>
              <w:t>CIFRA DE AFACERI</w:t>
            </w:r>
            <w:r w:rsidRPr="00052259">
              <w:rPr>
                <w:rFonts w:eastAsia="Trebuchet MS" w:cs="Trebuchet MS"/>
                <w:color w:val="000000"/>
                <w:sz w:val="20"/>
                <w:szCs w:val="20"/>
              </w:rPr>
              <w:t xml:space="preserve"> </w:t>
            </w:r>
          </w:p>
        </w:tc>
      </w:tr>
      <w:tr w:rsidR="004B3F95" w:rsidRPr="00052259" w14:paraId="48C8B926" w14:textId="77777777" w:rsidTr="00CA139F">
        <w:tc>
          <w:tcPr>
            <w:tcW w:w="170" w:type="pct"/>
          </w:tcPr>
          <w:p w14:paraId="1694D0A2"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61481EF" w14:textId="5350FEE3"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Nivelul minim al cifrei de afaceri este solicitat cel mult pentru ultimele trei exerciţii financiare disponibile, care vor fi indicate în mod concret în DA (se menționează în mod expres anii solicitați)</w:t>
            </w:r>
          </w:p>
        </w:tc>
        <w:tc>
          <w:tcPr>
            <w:tcW w:w="209" w:type="pct"/>
          </w:tcPr>
          <w:p w14:paraId="3BC998AC" w14:textId="654F3BE8"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R </w:t>
            </w:r>
          </w:p>
        </w:tc>
        <w:tc>
          <w:tcPr>
            <w:tcW w:w="475" w:type="pct"/>
          </w:tcPr>
          <w:p w14:paraId="3FF2D913" w14:textId="2BBA0D46"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Art. 177(1) c) Lege </w:t>
            </w:r>
          </w:p>
        </w:tc>
        <w:tc>
          <w:tcPr>
            <w:tcW w:w="454" w:type="pct"/>
          </w:tcPr>
          <w:p w14:paraId="627E7887" w14:textId="1B9BEFAD"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Art. 190(1) c) Lege </w:t>
            </w:r>
          </w:p>
        </w:tc>
        <w:tc>
          <w:tcPr>
            <w:tcW w:w="1358" w:type="pct"/>
          </w:tcPr>
          <w:p w14:paraId="28E2CFF3"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20506F40"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29E43288" w14:textId="77777777" w:rsidTr="00CA139F">
        <w:tc>
          <w:tcPr>
            <w:tcW w:w="170" w:type="pct"/>
          </w:tcPr>
          <w:p w14:paraId="078AB74F"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FA711C3" w14:textId="029B8A80"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Nivelul minim al cifrei de afaceri anuale, inclusiv o anumită </w:t>
            </w:r>
            <w:r w:rsidRPr="00D62DB5">
              <w:rPr>
                <w:rFonts w:eastAsia="Trebuchet MS" w:cs="Trebuchet MS"/>
                <w:color w:val="000000"/>
                <w:sz w:val="20"/>
                <w:szCs w:val="20"/>
                <w:lang w:val="ro-RO"/>
              </w:rPr>
              <w:t>cifră de afaceri minimă în domeniul obiectului</w:t>
            </w:r>
            <w:r w:rsidR="00AE0808" w:rsidRPr="00D62DB5">
              <w:rPr>
                <w:rFonts w:eastAsia="Trebuchet MS" w:cs="Trebuchet MS"/>
                <w:color w:val="000000"/>
                <w:sz w:val="20"/>
                <w:szCs w:val="20"/>
                <w:lang w:val="ro-RO"/>
              </w:rPr>
              <w:t xml:space="preserve"> contractului</w:t>
            </w:r>
            <w:r w:rsidRPr="00D62DB5">
              <w:rPr>
                <w:rFonts w:eastAsia="Trebuchet MS" w:cs="Trebuchet MS"/>
                <w:color w:val="000000"/>
                <w:sz w:val="20"/>
                <w:szCs w:val="20"/>
                <w:lang w:val="ro-RO"/>
              </w:rPr>
              <w:t xml:space="preserve"> (dacă aceasta este solicitată) sunt</w:t>
            </w:r>
            <w:r w:rsidRPr="00D62DB5" w:rsidDel="0035293E">
              <w:rPr>
                <w:rFonts w:eastAsia="Trebuchet MS" w:cs="Trebuchet MS"/>
                <w:color w:val="000000"/>
                <w:sz w:val="20"/>
                <w:szCs w:val="20"/>
                <w:lang w:val="ro-RO"/>
              </w:rPr>
              <w:t xml:space="preserve"> </w:t>
            </w:r>
            <w:r w:rsidRPr="00D62DB5">
              <w:rPr>
                <w:rFonts w:eastAsia="Trebuchet MS" w:cs="Trebuchet MS"/>
                <w:color w:val="000000"/>
                <w:sz w:val="20"/>
                <w:szCs w:val="20"/>
                <w:lang w:val="ro-RO"/>
              </w:rPr>
              <w:t>raportate, de regulă, la valoarea estimată a contractului, fără</w:t>
            </w:r>
            <w:r w:rsidRPr="00B2102B">
              <w:rPr>
                <w:rFonts w:eastAsia="Trebuchet MS" w:cs="Trebuchet MS"/>
                <w:color w:val="000000"/>
                <w:sz w:val="20"/>
                <w:szCs w:val="20"/>
                <w:lang w:val="ro-RO"/>
              </w:rPr>
              <w:t xml:space="preserve"> eventuale suplimentări. </w:t>
            </w:r>
          </w:p>
        </w:tc>
        <w:tc>
          <w:tcPr>
            <w:tcW w:w="209" w:type="pct"/>
          </w:tcPr>
          <w:p w14:paraId="77614B4A" w14:textId="5635559C"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R </w:t>
            </w:r>
          </w:p>
        </w:tc>
        <w:tc>
          <w:tcPr>
            <w:tcW w:w="475" w:type="pct"/>
          </w:tcPr>
          <w:p w14:paraId="6A9253FC" w14:textId="57222CBE"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Art. 175(2) a) Lege </w:t>
            </w:r>
          </w:p>
        </w:tc>
        <w:tc>
          <w:tcPr>
            <w:tcW w:w="454" w:type="pct"/>
          </w:tcPr>
          <w:p w14:paraId="0AACDF5D" w14:textId="551B6484"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Art. 188(2) a) Lege </w:t>
            </w:r>
          </w:p>
        </w:tc>
        <w:tc>
          <w:tcPr>
            <w:tcW w:w="1358" w:type="pct"/>
          </w:tcPr>
          <w:p w14:paraId="2501AD15"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4C59BE3E"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1DC860DD" w14:textId="77777777" w:rsidTr="00CA139F">
        <w:tc>
          <w:tcPr>
            <w:tcW w:w="170" w:type="pct"/>
          </w:tcPr>
          <w:p w14:paraId="0ABC8E93"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EB65658" w14:textId="16EC0096"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Nivelul minim al cifrei de afaceri anuale solicitate este proporțional în raport cu ceea ce urmează a fi livrat și, in situatia in care depăseste dublul valorii estimate a contractului, sunt prezentate și argumentate circumstanțele excepționale care justifică plafonul stabilit. </w:t>
            </w:r>
          </w:p>
        </w:tc>
        <w:tc>
          <w:tcPr>
            <w:tcW w:w="209" w:type="pct"/>
          </w:tcPr>
          <w:p w14:paraId="341B6FF8" w14:textId="76DF2BCB"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C </w:t>
            </w:r>
          </w:p>
        </w:tc>
        <w:tc>
          <w:tcPr>
            <w:tcW w:w="475" w:type="pct"/>
          </w:tcPr>
          <w:p w14:paraId="6A9FF884" w14:textId="77777777" w:rsidR="004B3F95" w:rsidRPr="00052259" w:rsidRDefault="004B3F95" w:rsidP="004B3F95">
            <w:pPr>
              <w:spacing w:after="0" w:line="240" w:lineRule="auto"/>
              <w:ind w:left="0"/>
              <w:jc w:val="left"/>
              <w:rPr>
                <w:rFonts w:eastAsia="Calibri" w:cs="Calibri"/>
                <w:color w:val="000000"/>
                <w:sz w:val="20"/>
                <w:szCs w:val="20"/>
              </w:rPr>
            </w:pPr>
            <w:r w:rsidRPr="00052259">
              <w:rPr>
                <w:rFonts w:eastAsia="Trebuchet MS" w:cs="Trebuchet MS"/>
                <w:color w:val="000000"/>
                <w:sz w:val="20"/>
                <w:szCs w:val="20"/>
              </w:rPr>
              <w:t xml:space="preserve">Art. 175(3) și </w:t>
            </w:r>
          </w:p>
          <w:p w14:paraId="1BA35CA1" w14:textId="160DBDD7"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(4) Lege </w:t>
            </w:r>
          </w:p>
        </w:tc>
        <w:tc>
          <w:tcPr>
            <w:tcW w:w="454" w:type="pct"/>
          </w:tcPr>
          <w:p w14:paraId="2838AB70" w14:textId="77777777" w:rsidR="004B3F95" w:rsidRPr="00052259" w:rsidRDefault="004B3F95" w:rsidP="004B3F95">
            <w:pPr>
              <w:spacing w:after="0" w:line="240" w:lineRule="auto"/>
              <w:ind w:left="0"/>
              <w:jc w:val="left"/>
              <w:rPr>
                <w:rFonts w:eastAsia="Calibri" w:cs="Calibri"/>
                <w:color w:val="000000"/>
                <w:sz w:val="20"/>
                <w:szCs w:val="20"/>
              </w:rPr>
            </w:pPr>
            <w:r w:rsidRPr="00052259">
              <w:rPr>
                <w:rFonts w:eastAsia="Trebuchet MS" w:cs="Trebuchet MS"/>
                <w:color w:val="000000"/>
                <w:sz w:val="20"/>
                <w:szCs w:val="20"/>
              </w:rPr>
              <w:t xml:space="preserve">Art. 188(3) și </w:t>
            </w:r>
          </w:p>
          <w:p w14:paraId="652556AA" w14:textId="2115A25C"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(4) Lege </w:t>
            </w:r>
          </w:p>
        </w:tc>
        <w:tc>
          <w:tcPr>
            <w:tcW w:w="1358" w:type="pct"/>
          </w:tcPr>
          <w:p w14:paraId="647AB137"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51ED75AD"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20343C29" w14:textId="77777777" w:rsidTr="00CA139F">
        <w:tc>
          <w:tcPr>
            <w:tcW w:w="170" w:type="pct"/>
          </w:tcPr>
          <w:p w14:paraId="295C85AD"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5D80FECF" w14:textId="56025F83"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Nivelul minim al cifrei de afaceri în domeniul asociat obiectului contractului nu depășește valoarea estimată a contractului de achiziție publică, iar în situația în care depășește valoarea </w:t>
            </w:r>
            <w:r w:rsidRPr="00B2102B">
              <w:rPr>
                <w:rFonts w:eastAsia="Trebuchet MS" w:cs="Trebuchet MS"/>
                <w:color w:val="000000"/>
                <w:sz w:val="20"/>
                <w:szCs w:val="20"/>
                <w:lang w:val="ro-RO"/>
              </w:rPr>
              <w:lastRenderedPageBreak/>
              <w:t>estimată a contractului, aceste circumstanțe excepționale sunt justificate.</w:t>
            </w:r>
          </w:p>
        </w:tc>
        <w:tc>
          <w:tcPr>
            <w:tcW w:w="209" w:type="pct"/>
          </w:tcPr>
          <w:p w14:paraId="38BC378C" w14:textId="3417185B"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lastRenderedPageBreak/>
              <w:t xml:space="preserve">R </w:t>
            </w:r>
          </w:p>
        </w:tc>
        <w:tc>
          <w:tcPr>
            <w:tcW w:w="475" w:type="pct"/>
          </w:tcPr>
          <w:p w14:paraId="750E26E2" w14:textId="77777777" w:rsidR="004B3F95" w:rsidRPr="00052259" w:rsidRDefault="004B3F95" w:rsidP="004B3F95">
            <w:pPr>
              <w:spacing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175(2) a) Lege; </w:t>
            </w:r>
          </w:p>
          <w:p w14:paraId="27ABC25D" w14:textId="3AF6A569"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lastRenderedPageBreak/>
              <w:t xml:space="preserve">Art. 172(5) Lege; </w:t>
            </w:r>
          </w:p>
        </w:tc>
        <w:tc>
          <w:tcPr>
            <w:tcW w:w="454" w:type="pct"/>
          </w:tcPr>
          <w:p w14:paraId="034C2EB9" w14:textId="233489FC"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lastRenderedPageBreak/>
              <w:t xml:space="preserve">Art. 188(2) a) Lege </w:t>
            </w:r>
          </w:p>
        </w:tc>
        <w:tc>
          <w:tcPr>
            <w:tcW w:w="1358" w:type="pct"/>
          </w:tcPr>
          <w:p w14:paraId="1CA926E2"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20455E02"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FE6D05" w14:paraId="7F3FC33F" w14:textId="77777777" w:rsidTr="00CA139F">
        <w:tc>
          <w:tcPr>
            <w:tcW w:w="170" w:type="pct"/>
          </w:tcPr>
          <w:p w14:paraId="607CE217"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31FA67FE" w14:textId="7FEC5666" w:rsidR="004B3F95" w:rsidRPr="00B2102B" w:rsidRDefault="004B3F95" w:rsidP="00FE6D0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În cazul unui acord cadru, nivelul minim solicitat pentru cifra de afaceri se raportează la valoarea maximă estimată a tuturor contractelor subsecvente care se anticipează a fi executate simultan sau, dacă această valoare nu se cunoaște, la valoarea estimată a contractului subsecvent care se anticipează ca va fi atribuit cel mai des sau, cel mult, la valoarea celui mai mare contract subsecvent.</w:t>
            </w:r>
          </w:p>
        </w:tc>
        <w:tc>
          <w:tcPr>
            <w:tcW w:w="209" w:type="pct"/>
          </w:tcPr>
          <w:p w14:paraId="6E745ABB" w14:textId="1EBF205D"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C </w:t>
            </w:r>
          </w:p>
        </w:tc>
        <w:tc>
          <w:tcPr>
            <w:tcW w:w="475" w:type="pct"/>
          </w:tcPr>
          <w:p w14:paraId="563F786C" w14:textId="77777777" w:rsidR="004B3F95"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Art. 176(1) Lege </w:t>
            </w:r>
          </w:p>
          <w:p w14:paraId="00C9A183" w14:textId="62C036E5" w:rsidR="00FE6D05" w:rsidRPr="00052259" w:rsidRDefault="00FE6D05" w:rsidP="002F094C">
            <w:pPr>
              <w:spacing w:line="240" w:lineRule="auto"/>
              <w:ind w:left="0"/>
              <w:rPr>
                <w:rFonts w:eastAsia="Trebuchet MS" w:cs="Trebuchet MS"/>
                <w:color w:val="000000"/>
                <w:sz w:val="20"/>
                <w:szCs w:val="20"/>
              </w:rPr>
            </w:pPr>
            <w:r>
              <w:rPr>
                <w:rFonts w:eastAsia="Trebuchet MS" w:cs="Trebuchet MS"/>
                <w:color w:val="000000"/>
                <w:sz w:val="20"/>
                <w:szCs w:val="20"/>
              </w:rPr>
              <w:t>Art. 107 (2) f) HG</w:t>
            </w:r>
          </w:p>
        </w:tc>
        <w:tc>
          <w:tcPr>
            <w:tcW w:w="454" w:type="pct"/>
          </w:tcPr>
          <w:p w14:paraId="1A3611A2" w14:textId="77777777" w:rsidR="004B3F95"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Art. 189(1) Lege </w:t>
            </w:r>
          </w:p>
          <w:p w14:paraId="5245CF84" w14:textId="0A20B3BA" w:rsidR="00FE6D05" w:rsidRPr="002F094C" w:rsidRDefault="00FE6D05" w:rsidP="00FE6D05">
            <w:pPr>
              <w:spacing w:line="240" w:lineRule="auto"/>
              <w:ind w:left="0"/>
              <w:jc w:val="center"/>
              <w:rPr>
                <w:rFonts w:eastAsia="Trebuchet MS" w:cs="Trebuchet MS"/>
                <w:color w:val="000000"/>
                <w:sz w:val="20"/>
                <w:szCs w:val="20"/>
                <w:lang w:val="fr-BE"/>
              </w:rPr>
            </w:pPr>
            <w:r w:rsidRPr="002F094C">
              <w:rPr>
                <w:rFonts w:eastAsia="Trebuchet MS" w:cs="Trebuchet MS"/>
                <w:color w:val="000000"/>
                <w:sz w:val="20"/>
                <w:szCs w:val="20"/>
                <w:lang w:val="fr-BE"/>
              </w:rPr>
              <w:t xml:space="preserve">Art. </w:t>
            </w:r>
            <w:r>
              <w:rPr>
                <w:rFonts w:eastAsia="Trebuchet MS" w:cs="Trebuchet MS"/>
                <w:color w:val="000000"/>
                <w:sz w:val="20"/>
                <w:szCs w:val="20"/>
                <w:lang w:val="fr-BE"/>
              </w:rPr>
              <w:t>113 (2) f) HG</w:t>
            </w:r>
          </w:p>
        </w:tc>
        <w:tc>
          <w:tcPr>
            <w:tcW w:w="1358" w:type="pct"/>
          </w:tcPr>
          <w:p w14:paraId="5B36EC3F"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65120467"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66589DD1" w14:textId="77777777" w:rsidTr="00CA139F">
        <w:tc>
          <w:tcPr>
            <w:tcW w:w="170" w:type="pct"/>
          </w:tcPr>
          <w:p w14:paraId="57A8ECF8"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0697D2F8" w14:textId="13607090"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 xml:space="preserve">În cazul contractelor împărțite pe loturi, nivelul minim solicitat pentru cifra de afaceri este raportat la valoarea estimată a fiecărui lot. </w:t>
            </w:r>
          </w:p>
        </w:tc>
        <w:tc>
          <w:tcPr>
            <w:tcW w:w="209" w:type="pct"/>
          </w:tcPr>
          <w:p w14:paraId="098524A7" w14:textId="75CAFD08"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R </w:t>
            </w:r>
          </w:p>
        </w:tc>
        <w:tc>
          <w:tcPr>
            <w:tcW w:w="475" w:type="pct"/>
          </w:tcPr>
          <w:p w14:paraId="53DBC2C1" w14:textId="075A0901"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Art. 180(1) Lege </w:t>
            </w:r>
          </w:p>
        </w:tc>
        <w:tc>
          <w:tcPr>
            <w:tcW w:w="454" w:type="pct"/>
          </w:tcPr>
          <w:p w14:paraId="30CB46C6" w14:textId="241830D3"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Art. 193(1) Lege </w:t>
            </w:r>
          </w:p>
        </w:tc>
        <w:tc>
          <w:tcPr>
            <w:tcW w:w="1358" w:type="pct"/>
          </w:tcPr>
          <w:p w14:paraId="0166D98C"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61B48B80"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17F71F4E" w14:textId="77777777" w:rsidTr="00CA139F">
        <w:tc>
          <w:tcPr>
            <w:tcW w:w="170" w:type="pct"/>
          </w:tcPr>
          <w:p w14:paraId="6C81F549"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50ABD579" w14:textId="27A4317A"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În cazul contractelor împărțite pe loturi, în cazul în care este permisă atribuirea mai multor loturi aceluiași ofertant, iar contractele pentru acestea trebuie executate în același timp, nivelul minim solicitat pentru cifra de afaceri este raportat la valoarea cumulată a grupului de loturi. </w:t>
            </w:r>
          </w:p>
        </w:tc>
        <w:tc>
          <w:tcPr>
            <w:tcW w:w="209" w:type="pct"/>
          </w:tcPr>
          <w:p w14:paraId="6B2968C8" w14:textId="610AE6B1"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R </w:t>
            </w:r>
          </w:p>
        </w:tc>
        <w:tc>
          <w:tcPr>
            <w:tcW w:w="475" w:type="pct"/>
          </w:tcPr>
          <w:p w14:paraId="2EA5BB17" w14:textId="7A40F82D"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Art. 180(2) Lege </w:t>
            </w:r>
          </w:p>
        </w:tc>
        <w:tc>
          <w:tcPr>
            <w:tcW w:w="454" w:type="pct"/>
          </w:tcPr>
          <w:p w14:paraId="270733B4" w14:textId="297DDB6C" w:rsidR="004B3F95" w:rsidRPr="00052259" w:rsidRDefault="004B3F95" w:rsidP="004B3F95">
            <w:pPr>
              <w:spacing w:line="240" w:lineRule="auto"/>
              <w:ind w:left="0"/>
              <w:jc w:val="center"/>
              <w:rPr>
                <w:rFonts w:eastAsia="Trebuchet MS" w:cs="Trebuchet MS"/>
                <w:color w:val="000000"/>
                <w:sz w:val="20"/>
                <w:szCs w:val="20"/>
              </w:rPr>
            </w:pPr>
            <w:r w:rsidRPr="00052259">
              <w:rPr>
                <w:rFonts w:eastAsia="Trebuchet MS" w:cs="Trebuchet MS"/>
                <w:color w:val="000000"/>
                <w:sz w:val="20"/>
                <w:szCs w:val="20"/>
              </w:rPr>
              <w:t xml:space="preserve">Art. 193(1) Lege </w:t>
            </w:r>
          </w:p>
        </w:tc>
        <w:tc>
          <w:tcPr>
            <w:tcW w:w="1358" w:type="pct"/>
          </w:tcPr>
          <w:p w14:paraId="5A574BC4"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62029410"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3A262F32" w14:textId="77777777" w:rsidTr="00CA139F">
        <w:tc>
          <w:tcPr>
            <w:tcW w:w="170" w:type="pct"/>
          </w:tcPr>
          <w:p w14:paraId="11C4F6E0"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5C57887D" w14:textId="77777777" w:rsidR="004B3F95" w:rsidRPr="00B2102B" w:rsidRDefault="004B3F95" w:rsidP="004B3F95">
            <w:pPr>
              <w:spacing w:after="101" w:line="240" w:lineRule="auto"/>
              <w:ind w:left="0"/>
              <w:rPr>
                <w:rFonts w:eastAsia="Trebuchet MS" w:cs="Trebuchet MS"/>
                <w:color w:val="000000"/>
                <w:sz w:val="20"/>
                <w:szCs w:val="20"/>
                <w:lang w:val="ro-RO"/>
              </w:rPr>
            </w:pPr>
            <w:r w:rsidRPr="00B2102B">
              <w:rPr>
                <w:rFonts w:eastAsia="Trebuchet MS" w:cs="Trebuchet MS"/>
                <w:color w:val="000000"/>
                <w:sz w:val="20"/>
                <w:szCs w:val="20"/>
                <w:lang w:val="ro-RO"/>
              </w:rPr>
              <w:t>Cerința privind nivelul minim al cifrei de afaceri nu este impusă pentru fiecare membru individual al asocierii/grupului de ofertanți, iar atunci când acest lucru se întâmplă, nivelul solicitat este proporțional cu gradul de implicare în contract al fiecărui membru al asocierii în parte și este justificat.</w:t>
            </w:r>
          </w:p>
          <w:p w14:paraId="4C3FB223" w14:textId="251BFD7A"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Motivele privind precizarea expresă a modului de îndeplinire a cerinței referitoare la cifra de afaceri în condițiile participării în comun la procedura de atribuire sunt obiective și rezonabile (proporționale) în vederea atingerii scopului urmărit prin instituirea acestei măsuri.   </w:t>
            </w:r>
          </w:p>
        </w:tc>
        <w:tc>
          <w:tcPr>
            <w:tcW w:w="209" w:type="pct"/>
          </w:tcPr>
          <w:p w14:paraId="42A1BC7C" w14:textId="3DD7F189" w:rsidR="004B3F95" w:rsidRPr="00052259" w:rsidRDefault="004B3F95" w:rsidP="004B3F95">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C </w:t>
            </w:r>
          </w:p>
        </w:tc>
        <w:tc>
          <w:tcPr>
            <w:tcW w:w="475" w:type="pct"/>
          </w:tcPr>
          <w:p w14:paraId="51C8BDBB" w14:textId="2059E1CC"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lang w:val="de-DE"/>
              </w:rPr>
              <w:t xml:space="preserve">Art. 54(3) și (5) Lege; Art. 31(3) H.G. </w:t>
            </w:r>
          </w:p>
        </w:tc>
        <w:tc>
          <w:tcPr>
            <w:tcW w:w="454" w:type="pct"/>
          </w:tcPr>
          <w:p w14:paraId="1D23A33A" w14:textId="33381E76"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lang w:val="de-DE"/>
              </w:rPr>
              <w:t xml:space="preserve">Art. 67(3) și (5) Lege; Art. 37(3) H.G. </w:t>
            </w:r>
          </w:p>
        </w:tc>
        <w:tc>
          <w:tcPr>
            <w:tcW w:w="1358" w:type="pct"/>
          </w:tcPr>
          <w:p w14:paraId="7B3997F2" w14:textId="77777777" w:rsidR="004B3F95" w:rsidRPr="00052259" w:rsidRDefault="004B3F95" w:rsidP="004B3F95">
            <w:pPr>
              <w:spacing w:after="0" w:line="240" w:lineRule="auto"/>
              <w:ind w:left="0"/>
              <w:rPr>
                <w:rFonts w:eastAsia="Trebuchet MS" w:cs="Trebuchet MS"/>
                <w:color w:val="000000"/>
                <w:sz w:val="20"/>
                <w:szCs w:val="20"/>
                <w:lang w:val="de-DE"/>
              </w:rPr>
            </w:pPr>
          </w:p>
        </w:tc>
        <w:tc>
          <w:tcPr>
            <w:tcW w:w="823" w:type="pct"/>
          </w:tcPr>
          <w:p w14:paraId="6B8721BD"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1067B34C" w14:textId="77777777" w:rsidTr="00CA139F">
        <w:tc>
          <w:tcPr>
            <w:tcW w:w="5000" w:type="pct"/>
            <w:gridSpan w:val="7"/>
            <w:tcBorders>
              <w:top w:val="single" w:sz="2" w:space="0" w:color="auto"/>
              <w:bottom w:val="single" w:sz="2" w:space="0" w:color="auto"/>
            </w:tcBorders>
            <w:shd w:val="clear" w:color="auto" w:fill="FDE9D9" w:themeFill="accent6" w:themeFillTint="33"/>
          </w:tcPr>
          <w:p w14:paraId="324B5E26" w14:textId="29699A14"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rPr>
              <w:t>FLUX DE NUMERAR</w:t>
            </w:r>
          </w:p>
        </w:tc>
      </w:tr>
      <w:tr w:rsidR="004B3F95" w:rsidRPr="00052259" w14:paraId="3C090379" w14:textId="77777777" w:rsidTr="00CA139F">
        <w:tc>
          <w:tcPr>
            <w:tcW w:w="170" w:type="pct"/>
          </w:tcPr>
          <w:p w14:paraId="4995B4A7"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0F403A18" w14:textId="30A8F527"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iCs/>
                <w:sz w:val="20"/>
                <w:szCs w:val="20"/>
                <w:lang w:val="ro-RO"/>
              </w:rPr>
              <w:t xml:space="preserve">Dacă este utilizat, criteriul este justificat prin natura și obiectul contractului, iar </w:t>
            </w:r>
            <w:r w:rsidRPr="00B2102B">
              <w:rPr>
                <w:rFonts w:eastAsia="Trebuchet MS" w:cs="Trebuchet MS"/>
                <w:color w:val="000000"/>
                <w:sz w:val="20"/>
                <w:szCs w:val="20"/>
                <w:lang w:val="ro-RO"/>
              </w:rPr>
              <w:t xml:space="preserve">nivelul minim solicitat (din punct de vedere al duratei și valorii) este corelat cu execuția contractului, calendarul de plăți și valoarea estimata a contractului. </w:t>
            </w:r>
          </w:p>
        </w:tc>
        <w:tc>
          <w:tcPr>
            <w:tcW w:w="209" w:type="pct"/>
          </w:tcPr>
          <w:p w14:paraId="2E0172E0" w14:textId="5CD1B135" w:rsidR="004B3F95" w:rsidRPr="00052259" w:rsidRDefault="004B3F95" w:rsidP="004B3F95">
            <w:pPr>
              <w:spacing w:after="0" w:line="240" w:lineRule="auto"/>
              <w:ind w:left="0"/>
              <w:rPr>
                <w:rFonts w:eastAsia="Trebuchet MS" w:cs="Trebuchet MS"/>
                <w:color w:val="000000"/>
                <w:sz w:val="20"/>
                <w:szCs w:val="20"/>
                <w:lang w:val="de-DE"/>
              </w:rPr>
            </w:pPr>
            <w:r w:rsidRPr="00052259">
              <w:rPr>
                <w:rFonts w:eastAsia="Trebuchet MS" w:cs="Trebuchet MS"/>
                <w:color w:val="000000"/>
                <w:sz w:val="20"/>
                <w:szCs w:val="20"/>
              </w:rPr>
              <w:t xml:space="preserve">C </w:t>
            </w:r>
          </w:p>
        </w:tc>
        <w:tc>
          <w:tcPr>
            <w:tcW w:w="475" w:type="pct"/>
          </w:tcPr>
          <w:p w14:paraId="73882880" w14:textId="77777777" w:rsidR="004B3F95" w:rsidRPr="00052259" w:rsidRDefault="004B3F95" w:rsidP="004B3F95">
            <w:pPr>
              <w:spacing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175(2) b) Lege; </w:t>
            </w:r>
          </w:p>
          <w:p w14:paraId="08A0D225" w14:textId="4986A611"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rPr>
              <w:t xml:space="preserve">Art. 172(5) Lege; Art. 31(1) și (2) H.G. </w:t>
            </w:r>
          </w:p>
        </w:tc>
        <w:tc>
          <w:tcPr>
            <w:tcW w:w="454" w:type="pct"/>
          </w:tcPr>
          <w:p w14:paraId="4D9DC5D9" w14:textId="77777777" w:rsidR="004B3F95" w:rsidRPr="00052259" w:rsidRDefault="004B3F95" w:rsidP="004B3F95">
            <w:pPr>
              <w:spacing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188(2) b) Lege; </w:t>
            </w:r>
          </w:p>
          <w:p w14:paraId="1CAA95F5" w14:textId="38BBF059"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rPr>
              <w:t xml:space="preserve">Art. 185(5) Lege; Art. 37(1) și (2) H.G. </w:t>
            </w:r>
          </w:p>
        </w:tc>
        <w:tc>
          <w:tcPr>
            <w:tcW w:w="1358" w:type="pct"/>
          </w:tcPr>
          <w:p w14:paraId="57479A8A" w14:textId="77777777" w:rsidR="004B3F95" w:rsidRPr="00052259" w:rsidRDefault="004B3F95" w:rsidP="004B3F95">
            <w:pPr>
              <w:spacing w:after="0" w:line="240" w:lineRule="auto"/>
              <w:ind w:left="0"/>
              <w:rPr>
                <w:rFonts w:eastAsia="Trebuchet MS" w:cs="Trebuchet MS"/>
                <w:color w:val="000000"/>
                <w:sz w:val="20"/>
                <w:szCs w:val="20"/>
                <w:lang w:val="de-DE"/>
              </w:rPr>
            </w:pPr>
          </w:p>
        </w:tc>
        <w:tc>
          <w:tcPr>
            <w:tcW w:w="823" w:type="pct"/>
          </w:tcPr>
          <w:p w14:paraId="7100855C"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06693FEF" w14:textId="77777777" w:rsidTr="00CA139F">
        <w:tc>
          <w:tcPr>
            <w:tcW w:w="170" w:type="pct"/>
          </w:tcPr>
          <w:p w14:paraId="5EB8F59C"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8B35702" w14:textId="1D0049FF"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 xml:space="preserve">În cazul acordului cadru, nivelul minim solicitat (din punct de vedere al duratei și valorii) este corelat cu execuția contractului subsecvent, </w:t>
            </w:r>
            <w:r w:rsidRPr="00B2102B">
              <w:rPr>
                <w:rFonts w:eastAsia="Trebuchet MS" w:cs="Trebuchet MS"/>
                <w:color w:val="000000"/>
                <w:sz w:val="20"/>
                <w:szCs w:val="20"/>
                <w:lang w:val="fr-BE"/>
              </w:rPr>
              <w:lastRenderedPageBreak/>
              <w:t xml:space="preserve">calendarul de plăti si valoarea estimată a contractului subsecvent care </w:t>
            </w:r>
            <w:proofErr w:type="gramStart"/>
            <w:r w:rsidRPr="00B2102B">
              <w:rPr>
                <w:rFonts w:eastAsia="Trebuchet MS" w:cs="Trebuchet MS"/>
                <w:color w:val="000000"/>
                <w:sz w:val="20"/>
                <w:szCs w:val="20"/>
                <w:lang w:val="fr-BE"/>
              </w:rPr>
              <w:t>se  anticipează</w:t>
            </w:r>
            <w:proofErr w:type="gramEnd"/>
            <w:r w:rsidRPr="00B2102B">
              <w:rPr>
                <w:rFonts w:eastAsia="Trebuchet MS" w:cs="Trebuchet MS"/>
                <w:color w:val="000000"/>
                <w:sz w:val="20"/>
                <w:szCs w:val="20"/>
                <w:lang w:val="fr-BE"/>
              </w:rPr>
              <w:t xml:space="preserve"> ca va fi atribuit cel mai des sau, cel mult, la valoarea estimată a celui mai mare contract subsecvent.</w:t>
            </w:r>
          </w:p>
        </w:tc>
        <w:tc>
          <w:tcPr>
            <w:tcW w:w="209" w:type="pct"/>
          </w:tcPr>
          <w:p w14:paraId="131DDE44" w14:textId="2F236FF0" w:rsidR="004B3F95" w:rsidRPr="00052259" w:rsidRDefault="004B3F95" w:rsidP="004B3F95">
            <w:pPr>
              <w:spacing w:after="0" w:line="240" w:lineRule="auto"/>
              <w:ind w:left="0"/>
              <w:rPr>
                <w:rFonts w:eastAsia="Trebuchet MS" w:cs="Trebuchet MS"/>
                <w:color w:val="000000"/>
                <w:sz w:val="20"/>
                <w:szCs w:val="20"/>
                <w:lang w:val="de-DE"/>
              </w:rPr>
            </w:pPr>
            <w:r w:rsidRPr="00052259">
              <w:rPr>
                <w:rFonts w:eastAsia="Trebuchet MS" w:cs="Trebuchet MS"/>
                <w:color w:val="000000"/>
                <w:sz w:val="20"/>
                <w:szCs w:val="20"/>
              </w:rPr>
              <w:lastRenderedPageBreak/>
              <w:t xml:space="preserve">C </w:t>
            </w:r>
          </w:p>
        </w:tc>
        <w:tc>
          <w:tcPr>
            <w:tcW w:w="475" w:type="pct"/>
          </w:tcPr>
          <w:p w14:paraId="7BE497F6" w14:textId="7D8A1BC8"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rPr>
              <w:t xml:space="preserve">Art. 107(2) f) H.G. </w:t>
            </w:r>
          </w:p>
        </w:tc>
        <w:tc>
          <w:tcPr>
            <w:tcW w:w="454" w:type="pct"/>
          </w:tcPr>
          <w:p w14:paraId="0BA6C097" w14:textId="3658C071"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rPr>
              <w:t xml:space="preserve">Art. 113(2) f) H.G. </w:t>
            </w:r>
          </w:p>
        </w:tc>
        <w:tc>
          <w:tcPr>
            <w:tcW w:w="1358" w:type="pct"/>
          </w:tcPr>
          <w:p w14:paraId="17371D07" w14:textId="77777777" w:rsidR="004B3F95" w:rsidRPr="00052259" w:rsidRDefault="004B3F95" w:rsidP="004B3F95">
            <w:pPr>
              <w:spacing w:after="0" w:line="240" w:lineRule="auto"/>
              <w:ind w:left="0"/>
              <w:rPr>
                <w:rFonts w:eastAsia="Trebuchet MS" w:cs="Trebuchet MS"/>
                <w:color w:val="000000"/>
                <w:sz w:val="20"/>
                <w:szCs w:val="20"/>
                <w:lang w:val="de-DE"/>
              </w:rPr>
            </w:pPr>
          </w:p>
        </w:tc>
        <w:tc>
          <w:tcPr>
            <w:tcW w:w="823" w:type="pct"/>
          </w:tcPr>
          <w:p w14:paraId="3861438D"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70771C08" w14:textId="77777777" w:rsidTr="00CA139F">
        <w:tc>
          <w:tcPr>
            <w:tcW w:w="170" w:type="pct"/>
          </w:tcPr>
          <w:p w14:paraId="5F483B89"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120F279" w14:textId="05DB8167"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 xml:space="preserve">În cazul contractelor împărțite pe loturi, nivelul minim solicitat pentru fluxul de numerar este raportat la valoarea estimată a fiecărui lot. </w:t>
            </w:r>
          </w:p>
        </w:tc>
        <w:tc>
          <w:tcPr>
            <w:tcW w:w="209" w:type="pct"/>
          </w:tcPr>
          <w:p w14:paraId="180307E4" w14:textId="50FFF16F" w:rsidR="004B3F95" w:rsidRPr="00052259" w:rsidRDefault="004B3F95" w:rsidP="004B3F95">
            <w:pPr>
              <w:spacing w:after="0" w:line="240" w:lineRule="auto"/>
              <w:ind w:left="0"/>
              <w:rPr>
                <w:rFonts w:eastAsia="Trebuchet MS" w:cs="Trebuchet MS"/>
                <w:color w:val="000000"/>
                <w:sz w:val="20"/>
                <w:szCs w:val="20"/>
                <w:lang w:val="de-DE"/>
              </w:rPr>
            </w:pPr>
            <w:r w:rsidRPr="00052259">
              <w:rPr>
                <w:rFonts w:eastAsia="Trebuchet MS" w:cs="Trebuchet MS"/>
                <w:color w:val="000000"/>
                <w:sz w:val="20"/>
                <w:szCs w:val="20"/>
              </w:rPr>
              <w:t xml:space="preserve">R </w:t>
            </w:r>
          </w:p>
        </w:tc>
        <w:tc>
          <w:tcPr>
            <w:tcW w:w="475" w:type="pct"/>
          </w:tcPr>
          <w:p w14:paraId="47527A16" w14:textId="05DDFED4"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rPr>
              <w:t xml:space="preserve">Art. 180(1) Lege </w:t>
            </w:r>
          </w:p>
        </w:tc>
        <w:tc>
          <w:tcPr>
            <w:tcW w:w="454" w:type="pct"/>
          </w:tcPr>
          <w:p w14:paraId="42228A0A" w14:textId="3085B3C7"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rPr>
              <w:t xml:space="preserve">Art. 193(1) Lege </w:t>
            </w:r>
          </w:p>
        </w:tc>
        <w:tc>
          <w:tcPr>
            <w:tcW w:w="1358" w:type="pct"/>
          </w:tcPr>
          <w:p w14:paraId="421678A0" w14:textId="77777777" w:rsidR="004B3F95" w:rsidRPr="00052259" w:rsidRDefault="004B3F95" w:rsidP="004B3F95">
            <w:pPr>
              <w:spacing w:after="0" w:line="240" w:lineRule="auto"/>
              <w:ind w:left="0"/>
              <w:rPr>
                <w:rFonts w:eastAsia="Trebuchet MS" w:cs="Trebuchet MS"/>
                <w:color w:val="000000"/>
                <w:sz w:val="20"/>
                <w:szCs w:val="20"/>
                <w:lang w:val="de-DE"/>
              </w:rPr>
            </w:pPr>
          </w:p>
        </w:tc>
        <w:tc>
          <w:tcPr>
            <w:tcW w:w="823" w:type="pct"/>
          </w:tcPr>
          <w:p w14:paraId="731E678A"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66B97D8D" w14:textId="77777777" w:rsidTr="00CA139F">
        <w:tc>
          <w:tcPr>
            <w:tcW w:w="170" w:type="pct"/>
          </w:tcPr>
          <w:p w14:paraId="54C16E97"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44EABF1" w14:textId="77777777" w:rsidR="004B3F95" w:rsidRPr="00B2102B" w:rsidRDefault="004B3F95" w:rsidP="004B3F95">
            <w:pPr>
              <w:spacing w:after="0" w:line="240" w:lineRule="auto"/>
              <w:ind w:left="0" w:right="21"/>
              <w:rPr>
                <w:rFonts w:eastAsia="Trebuchet MS" w:cs="Trebuchet MS"/>
                <w:color w:val="000000"/>
                <w:sz w:val="20"/>
                <w:szCs w:val="20"/>
                <w:lang w:val="ro-RO"/>
              </w:rPr>
            </w:pPr>
            <w:r w:rsidRPr="00B2102B">
              <w:rPr>
                <w:rFonts w:eastAsia="Trebuchet MS" w:cs="Trebuchet MS"/>
                <w:color w:val="000000"/>
                <w:sz w:val="20"/>
                <w:szCs w:val="20"/>
                <w:lang w:val="ro-RO"/>
              </w:rPr>
              <w:t xml:space="preserve">Cerința privind nivelul minim al fluxului de numerar nu este impusă pentru fiecare membru individual al asocierii/grupului de ofertanți, iar atunci când acest lucru se întâmplă, nivelul solicitat este proporțional cu gradul de implicare în contrat al fiecărui membru al asocierii în parte si este justificat. </w:t>
            </w:r>
          </w:p>
          <w:p w14:paraId="1BBC7A5D" w14:textId="2926FD71"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Motivele privind precizarea expresă a modului de îndeplinire a cerinței în condițiile participării în comun la procedura de atribuire sunt obiective și rezonabile (proporționale) în vederea atingerii scopului urmărit prin instituirea acestei măsuri. </w:t>
            </w:r>
          </w:p>
        </w:tc>
        <w:tc>
          <w:tcPr>
            <w:tcW w:w="209" w:type="pct"/>
          </w:tcPr>
          <w:p w14:paraId="28AEFDA8" w14:textId="57D59710" w:rsidR="004B3F95" w:rsidRPr="00052259" w:rsidRDefault="004B3F95" w:rsidP="004B3F95">
            <w:pPr>
              <w:spacing w:after="0" w:line="240" w:lineRule="auto"/>
              <w:ind w:left="0"/>
              <w:rPr>
                <w:rFonts w:eastAsia="Trebuchet MS" w:cs="Trebuchet MS"/>
                <w:color w:val="000000"/>
                <w:sz w:val="20"/>
                <w:szCs w:val="20"/>
                <w:lang w:val="de-DE"/>
              </w:rPr>
            </w:pPr>
            <w:r w:rsidRPr="00052259">
              <w:rPr>
                <w:rFonts w:eastAsia="Trebuchet MS" w:cs="Trebuchet MS"/>
                <w:color w:val="000000"/>
                <w:sz w:val="20"/>
                <w:szCs w:val="20"/>
              </w:rPr>
              <w:t xml:space="preserve">C </w:t>
            </w:r>
          </w:p>
        </w:tc>
        <w:tc>
          <w:tcPr>
            <w:tcW w:w="475" w:type="pct"/>
          </w:tcPr>
          <w:p w14:paraId="5C45CE87" w14:textId="381137CD"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lang w:val="de-DE"/>
              </w:rPr>
              <w:t xml:space="preserve">Art. 54(3) și (5) Lege; Art. 31(3) H.G. </w:t>
            </w:r>
          </w:p>
        </w:tc>
        <w:tc>
          <w:tcPr>
            <w:tcW w:w="454" w:type="pct"/>
          </w:tcPr>
          <w:p w14:paraId="7D10E93B" w14:textId="07967809"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lang w:val="de-DE"/>
              </w:rPr>
              <w:t xml:space="preserve">Art. 67(3) și (5) Lege; Art. 37(3) H.G. </w:t>
            </w:r>
          </w:p>
        </w:tc>
        <w:tc>
          <w:tcPr>
            <w:tcW w:w="1358" w:type="pct"/>
          </w:tcPr>
          <w:p w14:paraId="0CD0749F" w14:textId="77777777" w:rsidR="004B3F95" w:rsidRPr="00052259" w:rsidRDefault="004B3F95" w:rsidP="004B3F95">
            <w:pPr>
              <w:spacing w:after="0" w:line="240" w:lineRule="auto"/>
              <w:ind w:left="0"/>
              <w:rPr>
                <w:rFonts w:eastAsia="Trebuchet MS" w:cs="Trebuchet MS"/>
                <w:color w:val="000000"/>
                <w:sz w:val="20"/>
                <w:szCs w:val="20"/>
                <w:lang w:val="de-DE"/>
              </w:rPr>
            </w:pPr>
          </w:p>
        </w:tc>
        <w:tc>
          <w:tcPr>
            <w:tcW w:w="823" w:type="pct"/>
          </w:tcPr>
          <w:p w14:paraId="3416B8BA"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5A6E5857" w14:textId="77777777" w:rsidTr="00CA139F">
        <w:tc>
          <w:tcPr>
            <w:tcW w:w="5000" w:type="pct"/>
            <w:gridSpan w:val="7"/>
            <w:tcBorders>
              <w:top w:val="single" w:sz="2" w:space="0" w:color="auto"/>
              <w:bottom w:val="single" w:sz="2" w:space="0" w:color="auto"/>
            </w:tcBorders>
            <w:shd w:val="clear" w:color="auto" w:fill="FDE9D9" w:themeFill="accent6" w:themeFillTint="33"/>
          </w:tcPr>
          <w:p w14:paraId="0D644316" w14:textId="5D9F3451" w:rsidR="004B3F95" w:rsidRPr="00B2102B" w:rsidRDefault="004B3F95" w:rsidP="004B3F95">
            <w:pPr>
              <w:spacing w:after="0" w:line="240" w:lineRule="auto"/>
              <w:ind w:left="0"/>
              <w:jc w:val="center"/>
              <w:rPr>
                <w:rFonts w:cstheme="minorHAnsi"/>
                <w:color w:val="FF0000"/>
                <w:sz w:val="20"/>
                <w:szCs w:val="20"/>
                <w:lang w:val="ro-RO"/>
              </w:rPr>
            </w:pPr>
            <w:r w:rsidRPr="00B2102B">
              <w:rPr>
                <w:rFonts w:eastAsia="Trebuchet MS" w:cs="Trebuchet MS"/>
                <w:b/>
                <w:color w:val="000000"/>
                <w:sz w:val="20"/>
                <w:szCs w:val="20"/>
                <w:lang w:val="fr-BE"/>
              </w:rPr>
              <w:t>LICHIDITATE</w:t>
            </w:r>
            <w:r w:rsidRPr="00B2102B">
              <w:rPr>
                <w:rFonts w:eastAsia="Trebuchet MS" w:cs="Trebuchet MS"/>
                <w:color w:val="000000"/>
                <w:sz w:val="20"/>
                <w:szCs w:val="20"/>
                <w:lang w:val="fr-BE"/>
              </w:rPr>
              <w:t xml:space="preserve"> </w:t>
            </w:r>
            <w:r w:rsidRPr="00B2102B">
              <w:rPr>
                <w:rFonts w:cstheme="minorHAnsi"/>
                <w:b/>
                <w:bCs/>
                <w:sz w:val="20"/>
                <w:szCs w:val="20"/>
                <w:lang w:val="ro-RO"/>
              </w:rPr>
              <w:t>și alți indicatori financiari</w:t>
            </w:r>
          </w:p>
        </w:tc>
      </w:tr>
      <w:tr w:rsidR="004B3F95" w:rsidRPr="00A75D13" w14:paraId="601F7987" w14:textId="77777777" w:rsidTr="00CA139F">
        <w:tc>
          <w:tcPr>
            <w:tcW w:w="170" w:type="pct"/>
          </w:tcPr>
          <w:p w14:paraId="21308973"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3A3DFCC" w14:textId="77777777" w:rsidR="00E7105F" w:rsidRPr="00B2102B" w:rsidRDefault="00E7105F" w:rsidP="00E7105F">
            <w:pPr>
              <w:spacing w:after="0" w:line="240" w:lineRule="auto"/>
              <w:ind w:left="0"/>
              <w:rPr>
                <w:rFonts w:cstheme="minorHAnsi"/>
                <w:iCs/>
                <w:sz w:val="20"/>
                <w:szCs w:val="20"/>
                <w:lang w:val="ro-RO"/>
              </w:rPr>
            </w:pPr>
            <w:r w:rsidRPr="00B2102B">
              <w:rPr>
                <w:rFonts w:cstheme="minorHAnsi"/>
                <w:iCs/>
                <w:sz w:val="20"/>
                <w:szCs w:val="20"/>
                <w:lang w:val="ro-RO"/>
              </w:rPr>
              <w:t>Dacă este utilizată, cerința privind nivelul minim al lichidității/sau al unui alt indicator financiar (de exemplu solvabilitate) este justificat prin natura / obiectul contractului și este impusă la același nivel pentru fiecare membru individual al asocierii/grupului de ofertanți.</w:t>
            </w:r>
          </w:p>
          <w:p w14:paraId="5E15B959" w14:textId="77777777" w:rsidR="004B3F95" w:rsidRPr="00B2102B" w:rsidRDefault="004B3F95" w:rsidP="004B3F95">
            <w:pPr>
              <w:spacing w:after="0" w:line="240" w:lineRule="auto"/>
              <w:ind w:left="0" w:right="43"/>
              <w:rPr>
                <w:rFonts w:eastAsia="Trebuchet MS" w:cs="Trebuchet MS"/>
                <w:color w:val="000000"/>
                <w:sz w:val="20"/>
                <w:szCs w:val="20"/>
                <w:lang w:val="ro-RO"/>
              </w:rPr>
            </w:pPr>
          </w:p>
        </w:tc>
        <w:tc>
          <w:tcPr>
            <w:tcW w:w="209" w:type="pct"/>
          </w:tcPr>
          <w:p w14:paraId="3E314977" w14:textId="77777777" w:rsidR="004B3F95" w:rsidRPr="00052259" w:rsidRDefault="004B3F95" w:rsidP="004B3F95">
            <w:pPr>
              <w:spacing w:after="0" w:line="240" w:lineRule="auto"/>
              <w:ind w:left="0" w:right="53"/>
              <w:jc w:val="center"/>
              <w:rPr>
                <w:rFonts w:eastAsia="Trebuchet MS" w:cs="Trebuchet MS"/>
                <w:color w:val="000000"/>
                <w:sz w:val="20"/>
                <w:szCs w:val="20"/>
              </w:rPr>
            </w:pPr>
            <w:r w:rsidRPr="00052259">
              <w:rPr>
                <w:rFonts w:eastAsia="Trebuchet MS" w:cs="Trebuchet MS"/>
                <w:color w:val="000000"/>
                <w:sz w:val="20"/>
                <w:szCs w:val="20"/>
              </w:rPr>
              <w:t xml:space="preserve">C </w:t>
            </w:r>
          </w:p>
          <w:p w14:paraId="02746A7F"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475" w:type="pct"/>
          </w:tcPr>
          <w:p w14:paraId="47263179" w14:textId="03DC3473"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lang w:val="de-DE"/>
              </w:rPr>
              <w:t xml:space="preserve">Art. 54(3) și (5) Lege; Art. 31(3) H.G. </w:t>
            </w:r>
          </w:p>
        </w:tc>
        <w:tc>
          <w:tcPr>
            <w:tcW w:w="454" w:type="pct"/>
          </w:tcPr>
          <w:p w14:paraId="1F44D6AA" w14:textId="31D4C791" w:rsidR="004B3F95" w:rsidRPr="00052259" w:rsidRDefault="004B3F95" w:rsidP="004B3F95">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lang w:val="de-DE"/>
              </w:rPr>
              <w:t xml:space="preserve">Art. 67(3) și (5) Lege; Art. 37(3) H.G. </w:t>
            </w:r>
          </w:p>
        </w:tc>
        <w:tc>
          <w:tcPr>
            <w:tcW w:w="1358" w:type="pct"/>
          </w:tcPr>
          <w:p w14:paraId="4AF8CA76" w14:textId="77777777" w:rsidR="004B3F95" w:rsidRPr="00052259" w:rsidRDefault="004B3F95" w:rsidP="004B3F95">
            <w:pPr>
              <w:spacing w:after="0" w:line="240" w:lineRule="auto"/>
              <w:ind w:left="0" w:right="21"/>
              <w:rPr>
                <w:sz w:val="20"/>
                <w:szCs w:val="20"/>
                <w:lang w:val="fr-BE"/>
              </w:rPr>
            </w:pPr>
            <w:r w:rsidRPr="00052259">
              <w:rPr>
                <w:sz w:val="20"/>
                <w:szCs w:val="20"/>
                <w:lang w:val="de-DE"/>
              </w:rPr>
              <w:t xml:space="preserve">Lichiditatea este un indicator financiar care indică capacitatea unui operator economic de a-și onora rapid angajamentele financiare. Lichiditatea indică dacă organizația respectivă are suficiente active pentru a face față datoriilor. </w:t>
            </w:r>
            <w:r w:rsidRPr="00052259">
              <w:rPr>
                <w:sz w:val="20"/>
                <w:szCs w:val="20"/>
                <w:lang w:val="fr-BE"/>
              </w:rPr>
              <w:t xml:space="preserve">În practică, acest indicator este important să fie &gt;1 (adică activele sunt mai mari decât datoriile). </w:t>
            </w:r>
          </w:p>
          <w:p w14:paraId="457BE0F7" w14:textId="77777777" w:rsidR="004B3F95" w:rsidRPr="00052259" w:rsidRDefault="004B3F95" w:rsidP="004B3F95">
            <w:pPr>
              <w:spacing w:after="0" w:line="240" w:lineRule="auto"/>
              <w:ind w:left="0" w:right="21"/>
              <w:rPr>
                <w:sz w:val="20"/>
                <w:szCs w:val="20"/>
                <w:lang w:val="fr-BE"/>
              </w:rPr>
            </w:pPr>
            <w:r w:rsidRPr="00052259">
              <w:rPr>
                <w:sz w:val="20"/>
                <w:szCs w:val="20"/>
                <w:lang w:val="fr-BE"/>
              </w:rPr>
              <w:t xml:space="preserve">În cazul unei asocieri, nivelul lichidității unui ofertant ar trebui calculat separat pentru fiecare membru al asocierii, fiind calculat în baza documentelor contabile proprii fiecărui operator economic. Aceasta se </w:t>
            </w:r>
            <w:proofErr w:type="gramStart"/>
            <w:r w:rsidRPr="00052259">
              <w:rPr>
                <w:sz w:val="20"/>
                <w:szCs w:val="20"/>
                <w:lang w:val="fr-BE"/>
              </w:rPr>
              <w:t>masoară:</w:t>
            </w:r>
            <w:proofErr w:type="gramEnd"/>
            <w:r w:rsidRPr="00052259">
              <w:rPr>
                <w:sz w:val="20"/>
                <w:szCs w:val="20"/>
                <w:lang w:val="fr-BE"/>
              </w:rPr>
              <w:t xml:space="preserve"> active curente/datorii curente &gt;1</w:t>
            </w:r>
          </w:p>
          <w:p w14:paraId="3C72443D" w14:textId="77777777" w:rsidR="004B3F95" w:rsidRPr="00052259" w:rsidRDefault="004B3F95" w:rsidP="004B3F95">
            <w:pPr>
              <w:spacing w:after="0" w:line="240" w:lineRule="auto"/>
              <w:ind w:left="0" w:right="21"/>
              <w:rPr>
                <w:sz w:val="20"/>
                <w:szCs w:val="20"/>
                <w:lang w:val="ro-RO"/>
              </w:rPr>
            </w:pPr>
            <w:r w:rsidRPr="00052259">
              <w:rPr>
                <w:sz w:val="20"/>
                <w:szCs w:val="20"/>
                <w:lang w:val="fr-BE"/>
              </w:rPr>
              <w:t>Al</w:t>
            </w:r>
            <w:r w:rsidRPr="00052259">
              <w:rPr>
                <w:sz w:val="20"/>
                <w:szCs w:val="20"/>
                <w:lang w:val="ro-RO"/>
              </w:rPr>
              <w:t xml:space="preserve">ți indicatori financiari care pot fi </w:t>
            </w:r>
            <w:proofErr w:type="gramStart"/>
            <w:r w:rsidRPr="00052259">
              <w:rPr>
                <w:sz w:val="20"/>
                <w:szCs w:val="20"/>
                <w:lang w:val="ro-RO"/>
              </w:rPr>
              <w:t>solicitați:</w:t>
            </w:r>
            <w:proofErr w:type="gramEnd"/>
          </w:p>
          <w:p w14:paraId="06B0B034" w14:textId="77777777" w:rsidR="004B3F95" w:rsidRPr="00D62DB5" w:rsidRDefault="004B3F95" w:rsidP="004B3F95">
            <w:pPr>
              <w:pStyle w:val="ListParagraph"/>
              <w:numPr>
                <w:ilvl w:val="0"/>
                <w:numId w:val="14"/>
              </w:numPr>
              <w:spacing w:after="0" w:line="240" w:lineRule="auto"/>
              <w:ind w:right="21"/>
              <w:rPr>
                <w:rFonts w:eastAsia="Trebuchet MS" w:cs="Trebuchet MS"/>
                <w:sz w:val="20"/>
                <w:szCs w:val="20"/>
                <w:lang w:val="fr-BE"/>
              </w:rPr>
            </w:pPr>
            <w:proofErr w:type="gramStart"/>
            <w:r w:rsidRPr="00D62DB5">
              <w:rPr>
                <w:rFonts w:eastAsia="Trebuchet MS" w:cs="Trebuchet MS"/>
                <w:sz w:val="20"/>
                <w:szCs w:val="20"/>
                <w:lang w:val="fr-BE"/>
              </w:rPr>
              <w:t>solvabilitatea</w:t>
            </w:r>
            <w:proofErr w:type="gramEnd"/>
          </w:p>
          <w:p w14:paraId="43647EC7" w14:textId="77777777" w:rsidR="004B3F95" w:rsidRPr="00D62DB5" w:rsidRDefault="004B3F95" w:rsidP="004B3F95">
            <w:pPr>
              <w:pStyle w:val="ListParagraph"/>
              <w:numPr>
                <w:ilvl w:val="0"/>
                <w:numId w:val="14"/>
              </w:numPr>
              <w:spacing w:after="0" w:line="240" w:lineRule="auto"/>
              <w:ind w:right="21"/>
              <w:rPr>
                <w:rFonts w:eastAsia="Trebuchet MS" w:cs="Trebuchet MS"/>
                <w:sz w:val="20"/>
                <w:szCs w:val="20"/>
                <w:lang w:val="fr-BE"/>
              </w:rPr>
            </w:pPr>
            <w:proofErr w:type="gramStart"/>
            <w:r w:rsidRPr="00D62DB5">
              <w:rPr>
                <w:rFonts w:eastAsia="Trebuchet MS" w:cs="Trebuchet MS"/>
                <w:sz w:val="20"/>
                <w:szCs w:val="20"/>
                <w:lang w:val="fr-BE"/>
              </w:rPr>
              <w:t>rentabilitate</w:t>
            </w:r>
            <w:proofErr w:type="gramEnd"/>
          </w:p>
          <w:p w14:paraId="01606181" w14:textId="77777777" w:rsidR="004B3F95" w:rsidRPr="00D62DB5" w:rsidRDefault="004B3F95" w:rsidP="004B3F95">
            <w:pPr>
              <w:spacing w:after="0" w:line="240" w:lineRule="auto"/>
              <w:ind w:left="0" w:right="21"/>
              <w:rPr>
                <w:rFonts w:cs="Arial"/>
                <w:sz w:val="20"/>
                <w:szCs w:val="20"/>
                <w:lang w:val="ro-RO"/>
              </w:rPr>
            </w:pPr>
            <w:r w:rsidRPr="00D62DB5">
              <w:rPr>
                <w:rFonts w:cs="Arial"/>
                <w:sz w:val="20"/>
                <w:szCs w:val="20"/>
                <w:lang w:val="ro-RO"/>
              </w:rPr>
              <w:t xml:space="preserve">Susținerea unui terț/unor terți poate fi acceptată în ceea ce privește îndeplinirea </w:t>
            </w:r>
            <w:r w:rsidRPr="00D62DB5">
              <w:rPr>
                <w:rFonts w:cs="Arial"/>
                <w:b/>
                <w:bCs/>
                <w:sz w:val="20"/>
                <w:szCs w:val="20"/>
                <w:lang w:val="ro-RO"/>
              </w:rPr>
              <w:t>criteriilor referitoare la situația economica</w:t>
            </w:r>
            <w:r w:rsidRPr="00D62DB5">
              <w:rPr>
                <w:rFonts w:ascii="Arial" w:hAnsi="Arial" w:cs="Arial"/>
                <w:b/>
                <w:bCs/>
                <w:sz w:val="20"/>
                <w:szCs w:val="20"/>
                <w:lang w:val="ro-RO"/>
              </w:rPr>
              <w:t>̆</w:t>
            </w:r>
            <w:r w:rsidRPr="00D62DB5">
              <w:rPr>
                <w:rFonts w:cs="Arial"/>
                <w:b/>
                <w:bCs/>
                <w:sz w:val="20"/>
                <w:szCs w:val="20"/>
                <w:lang w:val="ro-RO"/>
              </w:rPr>
              <w:t xml:space="preserve"> </w:t>
            </w:r>
            <w:r w:rsidRPr="00D62DB5">
              <w:rPr>
                <w:rFonts w:cs="Trebuchet MS"/>
                <w:b/>
                <w:bCs/>
                <w:sz w:val="20"/>
                <w:szCs w:val="20"/>
                <w:lang w:val="ro-RO"/>
              </w:rPr>
              <w:t>ș</w:t>
            </w:r>
            <w:r w:rsidRPr="00D62DB5">
              <w:rPr>
                <w:rFonts w:cs="Arial"/>
                <w:b/>
                <w:bCs/>
                <w:sz w:val="20"/>
                <w:szCs w:val="20"/>
                <w:lang w:val="ro-RO"/>
              </w:rPr>
              <w:t>i financiara</w:t>
            </w:r>
            <w:r w:rsidRPr="00D62DB5">
              <w:rPr>
                <w:rFonts w:ascii="Arial" w:hAnsi="Arial" w:cs="Arial"/>
                <w:b/>
                <w:bCs/>
                <w:sz w:val="20"/>
                <w:szCs w:val="20"/>
                <w:lang w:val="ro-RO"/>
              </w:rPr>
              <w:t>̆</w:t>
            </w:r>
            <w:r w:rsidRPr="00D62DB5">
              <w:rPr>
                <w:rFonts w:cs="Arial"/>
                <w:sz w:val="20"/>
                <w:szCs w:val="20"/>
                <w:lang w:val="ro-RO"/>
              </w:rPr>
              <w:t xml:space="preserve"> în legătură:</w:t>
            </w:r>
          </w:p>
          <w:p w14:paraId="698930BB" w14:textId="77777777" w:rsidR="004B3F95" w:rsidRPr="00D62DB5" w:rsidRDefault="004B3F95" w:rsidP="004B3F95">
            <w:pPr>
              <w:pStyle w:val="ListParagraph"/>
              <w:numPr>
                <w:ilvl w:val="0"/>
                <w:numId w:val="34"/>
              </w:numPr>
              <w:spacing w:after="0" w:line="240" w:lineRule="auto"/>
              <w:ind w:left="709" w:hanging="425"/>
              <w:rPr>
                <w:rFonts w:cs="Arial"/>
                <w:sz w:val="20"/>
                <w:szCs w:val="20"/>
                <w:lang w:val="ro-RO"/>
              </w:rPr>
            </w:pPr>
            <w:r w:rsidRPr="00D62DB5">
              <w:rPr>
                <w:rFonts w:cs="Arial"/>
                <w:sz w:val="20"/>
                <w:szCs w:val="20"/>
                <w:lang w:val="ro-RO"/>
              </w:rPr>
              <w:t>Un anumit nivel al cifrei de afaceri;</w:t>
            </w:r>
          </w:p>
          <w:p w14:paraId="2EEBEADC" w14:textId="4F1F6FD8" w:rsidR="004B3F95" w:rsidRPr="00260B5C" w:rsidRDefault="004B3F95" w:rsidP="00260B5C">
            <w:pPr>
              <w:pStyle w:val="ListParagraph"/>
              <w:numPr>
                <w:ilvl w:val="0"/>
                <w:numId w:val="34"/>
              </w:numPr>
              <w:spacing w:after="0" w:line="240" w:lineRule="auto"/>
              <w:ind w:left="709" w:hanging="425"/>
              <w:rPr>
                <w:rFonts w:eastAsia="Trebuchet MS" w:cs="Trebuchet MS"/>
                <w:color w:val="000000"/>
                <w:sz w:val="20"/>
                <w:szCs w:val="20"/>
                <w:lang w:val="fr-BE"/>
              </w:rPr>
            </w:pPr>
            <w:r w:rsidRPr="00D62DB5">
              <w:rPr>
                <w:rFonts w:cs="Arial"/>
                <w:sz w:val="20"/>
                <w:szCs w:val="20"/>
                <w:lang w:val="ro-RO"/>
              </w:rPr>
              <w:t>Un anumit nivel al altor indicatori financiari relevanți</w:t>
            </w:r>
          </w:p>
        </w:tc>
        <w:tc>
          <w:tcPr>
            <w:tcW w:w="823" w:type="pct"/>
          </w:tcPr>
          <w:p w14:paraId="2B9DCF1E"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52988335" w14:textId="77777777" w:rsidTr="00CA139F">
        <w:tc>
          <w:tcPr>
            <w:tcW w:w="5000" w:type="pct"/>
            <w:gridSpan w:val="7"/>
            <w:tcBorders>
              <w:top w:val="single" w:sz="2" w:space="0" w:color="auto"/>
              <w:bottom w:val="single" w:sz="2" w:space="0" w:color="auto"/>
            </w:tcBorders>
            <w:shd w:val="clear" w:color="auto" w:fill="FBD4B4" w:themeFill="accent6" w:themeFillTint="66"/>
          </w:tcPr>
          <w:p w14:paraId="48E349F1" w14:textId="71C24207" w:rsidR="004B3F95" w:rsidRPr="00052259" w:rsidRDefault="004B3F95" w:rsidP="004B3F95">
            <w:pPr>
              <w:spacing w:after="0" w:line="240" w:lineRule="auto"/>
              <w:ind w:left="0"/>
              <w:jc w:val="center"/>
              <w:rPr>
                <w:rFonts w:cstheme="minorHAnsi"/>
                <w:color w:val="FF0000"/>
                <w:sz w:val="20"/>
                <w:szCs w:val="20"/>
                <w:lang w:val="ro-RO"/>
              </w:rPr>
            </w:pPr>
            <w:r w:rsidRPr="00052259">
              <w:rPr>
                <w:rFonts w:eastAsia="Trebuchet MS" w:cs="Trebuchet MS"/>
                <w:b/>
                <w:color w:val="000000"/>
                <w:sz w:val="20"/>
                <w:szCs w:val="20"/>
              </w:rPr>
              <w:lastRenderedPageBreak/>
              <w:t>CAPACITATEA TEHNICĂ ȘI PROFESIONALĂ:</w:t>
            </w:r>
            <w:r w:rsidRPr="00052259">
              <w:rPr>
                <w:rFonts w:eastAsia="Trebuchet MS" w:cs="Trebuchet MS"/>
                <w:color w:val="000000"/>
                <w:sz w:val="20"/>
                <w:szCs w:val="20"/>
              </w:rPr>
              <w:t xml:space="preserve"> </w:t>
            </w:r>
          </w:p>
        </w:tc>
      </w:tr>
      <w:tr w:rsidR="004B3F95" w:rsidRPr="00052259" w14:paraId="25A7AFD2" w14:textId="77777777" w:rsidTr="00CA139F">
        <w:tc>
          <w:tcPr>
            <w:tcW w:w="5000" w:type="pct"/>
            <w:gridSpan w:val="7"/>
            <w:tcBorders>
              <w:top w:val="single" w:sz="2" w:space="0" w:color="auto"/>
              <w:bottom w:val="single" w:sz="2" w:space="0" w:color="auto"/>
            </w:tcBorders>
            <w:shd w:val="clear" w:color="auto" w:fill="FDE9D9" w:themeFill="accent6" w:themeFillTint="33"/>
          </w:tcPr>
          <w:p w14:paraId="3580B4DF" w14:textId="446C00E7" w:rsidR="004B3F95" w:rsidRPr="00052259" w:rsidRDefault="004B3F95" w:rsidP="004B3F95">
            <w:pPr>
              <w:spacing w:after="0" w:line="240" w:lineRule="auto"/>
              <w:ind w:left="0"/>
              <w:jc w:val="center"/>
              <w:rPr>
                <w:rFonts w:cstheme="minorHAnsi"/>
                <w:color w:val="FF0000"/>
                <w:sz w:val="20"/>
                <w:szCs w:val="20"/>
                <w:lang w:val="ro-RO"/>
              </w:rPr>
            </w:pPr>
            <w:r w:rsidRPr="00052259">
              <w:rPr>
                <w:rFonts w:eastAsia="Trebuchet MS" w:cs="Trebuchet MS"/>
                <w:b/>
                <w:color w:val="000000"/>
                <w:sz w:val="20"/>
                <w:szCs w:val="20"/>
              </w:rPr>
              <w:t>EXPERIENȚA SIMILARĂ</w:t>
            </w:r>
            <w:r w:rsidRPr="00052259">
              <w:rPr>
                <w:rFonts w:eastAsia="Trebuchet MS" w:cs="Trebuchet MS"/>
                <w:color w:val="000000"/>
                <w:sz w:val="20"/>
                <w:szCs w:val="20"/>
              </w:rPr>
              <w:t xml:space="preserve"> </w:t>
            </w:r>
          </w:p>
        </w:tc>
      </w:tr>
      <w:tr w:rsidR="004B3F95" w:rsidRPr="00052259" w14:paraId="79C7576E" w14:textId="77777777" w:rsidTr="00CA139F">
        <w:tc>
          <w:tcPr>
            <w:tcW w:w="170" w:type="pct"/>
          </w:tcPr>
          <w:p w14:paraId="10B08C01"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E84582C" w14:textId="77777777" w:rsidR="004B3F95" w:rsidRPr="00B2102B" w:rsidRDefault="004B3F95" w:rsidP="004B3F95">
            <w:pPr>
              <w:spacing w:after="0" w:line="240" w:lineRule="auto"/>
              <w:ind w:left="0"/>
              <w:rPr>
                <w:rFonts w:eastAsia="Trebuchet MS" w:cs="Trebuchet MS"/>
                <w:color w:val="000000"/>
                <w:sz w:val="20"/>
                <w:szCs w:val="20"/>
                <w:lang w:val="ro-RO"/>
              </w:rPr>
            </w:pPr>
            <w:r w:rsidRPr="00B2102B">
              <w:rPr>
                <w:rFonts w:eastAsia="Trebuchet MS" w:cs="Trebuchet MS"/>
                <w:color w:val="000000"/>
                <w:sz w:val="20"/>
                <w:szCs w:val="20"/>
                <w:lang w:val="ro-RO"/>
              </w:rPr>
              <w:t>Cerința este clar definită, justificată și adecvată</w:t>
            </w:r>
            <w:r w:rsidRPr="00B2102B" w:rsidDel="00A10BBD">
              <w:rPr>
                <w:rFonts w:eastAsia="Trebuchet MS" w:cs="Trebuchet MS"/>
                <w:color w:val="000000"/>
                <w:sz w:val="20"/>
                <w:szCs w:val="20"/>
                <w:lang w:val="ro-RO"/>
              </w:rPr>
              <w:t xml:space="preserve"> </w:t>
            </w:r>
            <w:r w:rsidRPr="00B2102B">
              <w:rPr>
                <w:rFonts w:eastAsia="Trebuchet MS" w:cs="Trebuchet MS"/>
                <w:color w:val="000000"/>
                <w:sz w:val="20"/>
                <w:szCs w:val="20"/>
                <w:lang w:val="ro-RO"/>
              </w:rPr>
              <w:t>pentru a asigura că un candidat/ofertant are capacitatea tehnică și profesională pentru a executa contractul de achiziție publică/acordul-cadru care urmează să fie atribuit.</w:t>
            </w:r>
          </w:p>
          <w:p w14:paraId="5FF7C400" w14:textId="66376F5E"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Cerința este relevantă și proporțională în raport cu natura, obiectul și complexitatea contractului de achiziție publică /acordului-cadru.</w:t>
            </w:r>
          </w:p>
        </w:tc>
        <w:tc>
          <w:tcPr>
            <w:tcW w:w="209" w:type="pct"/>
          </w:tcPr>
          <w:p w14:paraId="3F271256" w14:textId="77B84BD3"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C </w:t>
            </w:r>
          </w:p>
        </w:tc>
        <w:tc>
          <w:tcPr>
            <w:tcW w:w="475" w:type="pct"/>
          </w:tcPr>
          <w:p w14:paraId="7441E652" w14:textId="77777777" w:rsidR="004B3F95" w:rsidRPr="00052259" w:rsidRDefault="004B3F95" w:rsidP="004B3F95">
            <w:pPr>
              <w:spacing w:after="122" w:line="237" w:lineRule="auto"/>
              <w:ind w:left="0"/>
              <w:jc w:val="center"/>
              <w:rPr>
                <w:rFonts w:eastAsia="Calibri" w:cs="Calibri"/>
                <w:color w:val="000000"/>
                <w:sz w:val="20"/>
                <w:szCs w:val="20"/>
              </w:rPr>
            </w:pPr>
            <w:r w:rsidRPr="00052259">
              <w:rPr>
                <w:rFonts w:eastAsia="Trebuchet MS" w:cs="Trebuchet MS"/>
                <w:color w:val="000000"/>
                <w:sz w:val="20"/>
                <w:szCs w:val="20"/>
              </w:rPr>
              <w:t xml:space="preserve">Art. 179 b) Lege; </w:t>
            </w:r>
          </w:p>
          <w:p w14:paraId="1F2DBD9E" w14:textId="77777777" w:rsidR="004B3F95" w:rsidRPr="00052259" w:rsidRDefault="004B3F95" w:rsidP="004B3F95">
            <w:pPr>
              <w:spacing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172(5) Lege; Art. </w:t>
            </w:r>
          </w:p>
          <w:p w14:paraId="58F73B04" w14:textId="38D02A8B"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31(1) H.G. </w:t>
            </w:r>
          </w:p>
        </w:tc>
        <w:tc>
          <w:tcPr>
            <w:tcW w:w="454" w:type="pct"/>
          </w:tcPr>
          <w:p w14:paraId="24FCEFAA" w14:textId="77777777" w:rsidR="004B3F95" w:rsidRPr="00052259" w:rsidRDefault="004B3F95" w:rsidP="004B3F95">
            <w:pPr>
              <w:spacing w:after="122" w:line="237" w:lineRule="auto"/>
              <w:ind w:left="0"/>
              <w:jc w:val="center"/>
              <w:rPr>
                <w:rFonts w:eastAsia="Calibri" w:cs="Calibri"/>
                <w:color w:val="000000"/>
                <w:sz w:val="20"/>
                <w:szCs w:val="20"/>
              </w:rPr>
            </w:pPr>
            <w:r w:rsidRPr="00052259">
              <w:rPr>
                <w:rFonts w:eastAsia="Trebuchet MS" w:cs="Trebuchet MS"/>
                <w:color w:val="000000"/>
                <w:sz w:val="20"/>
                <w:szCs w:val="20"/>
              </w:rPr>
              <w:t xml:space="preserve">Art. 192 b) Lege; </w:t>
            </w:r>
          </w:p>
          <w:p w14:paraId="16830615" w14:textId="77777777" w:rsidR="004B3F95" w:rsidRPr="00052259" w:rsidRDefault="004B3F95" w:rsidP="004B3F95">
            <w:pPr>
              <w:spacing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185(5) Lege; Art. </w:t>
            </w:r>
          </w:p>
          <w:p w14:paraId="1F9FF720" w14:textId="3B8D0562"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37(1)   H.G. </w:t>
            </w:r>
          </w:p>
        </w:tc>
        <w:tc>
          <w:tcPr>
            <w:tcW w:w="1358" w:type="pct"/>
          </w:tcPr>
          <w:p w14:paraId="56D844F7"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41DA965D"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0F8ED2AA" w14:textId="77777777" w:rsidTr="00CA139F">
        <w:tc>
          <w:tcPr>
            <w:tcW w:w="170" w:type="pct"/>
          </w:tcPr>
          <w:p w14:paraId="31E80580"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D27DBE3" w14:textId="2C144B75"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Cerința nu limitează participarea operatorilor economici prin impunerea obligației de a demonstra experiență similară printr-un singur contract pentru toate activitățile contractului, inclusiv pentru activități secundare. </w:t>
            </w:r>
          </w:p>
        </w:tc>
        <w:tc>
          <w:tcPr>
            <w:tcW w:w="209" w:type="pct"/>
          </w:tcPr>
          <w:p w14:paraId="6D2B6BE1" w14:textId="219F8C97"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R </w:t>
            </w:r>
          </w:p>
        </w:tc>
        <w:tc>
          <w:tcPr>
            <w:tcW w:w="475" w:type="pct"/>
          </w:tcPr>
          <w:p w14:paraId="00E14278" w14:textId="77777777" w:rsidR="004B3F95" w:rsidRPr="00052259" w:rsidRDefault="004B3F95" w:rsidP="004B3F95">
            <w:pPr>
              <w:spacing w:after="0" w:line="240" w:lineRule="auto"/>
              <w:ind w:left="0"/>
              <w:rPr>
                <w:rFonts w:eastAsia="Calibri" w:cs="Calibri"/>
                <w:color w:val="000000"/>
                <w:sz w:val="20"/>
                <w:szCs w:val="20"/>
              </w:rPr>
            </w:pPr>
            <w:r w:rsidRPr="00052259">
              <w:rPr>
                <w:rFonts w:eastAsia="Trebuchet MS" w:cs="Trebuchet MS"/>
                <w:color w:val="000000"/>
                <w:sz w:val="20"/>
                <w:szCs w:val="20"/>
              </w:rPr>
              <w:t xml:space="preserve">Art. 179 b) Lege; Art. </w:t>
            </w:r>
          </w:p>
          <w:p w14:paraId="5CBF9F41" w14:textId="77777777" w:rsidR="004B3F95" w:rsidRPr="00052259" w:rsidRDefault="004B3F95" w:rsidP="004B3F95">
            <w:pPr>
              <w:spacing w:after="118" w:line="240" w:lineRule="auto"/>
              <w:ind w:left="0"/>
              <w:rPr>
                <w:rFonts w:eastAsia="Calibri" w:cs="Calibri"/>
                <w:color w:val="000000"/>
                <w:sz w:val="20"/>
                <w:szCs w:val="20"/>
              </w:rPr>
            </w:pPr>
            <w:r w:rsidRPr="00052259">
              <w:rPr>
                <w:rFonts w:eastAsia="Trebuchet MS" w:cs="Trebuchet MS"/>
                <w:color w:val="000000"/>
                <w:sz w:val="20"/>
                <w:szCs w:val="20"/>
              </w:rPr>
              <w:t xml:space="preserve">172(5) Lege; Art. </w:t>
            </w:r>
          </w:p>
          <w:p w14:paraId="35D67D77" w14:textId="3E4D5A27"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31(1) H.G. </w:t>
            </w:r>
          </w:p>
        </w:tc>
        <w:tc>
          <w:tcPr>
            <w:tcW w:w="454" w:type="pct"/>
          </w:tcPr>
          <w:p w14:paraId="388871CB" w14:textId="77777777" w:rsidR="004B3F95" w:rsidRPr="00052259" w:rsidRDefault="004B3F95" w:rsidP="004B3F95">
            <w:pPr>
              <w:spacing w:line="240" w:lineRule="auto"/>
              <w:ind w:left="0"/>
              <w:rPr>
                <w:rFonts w:eastAsia="Calibri" w:cs="Calibri"/>
                <w:color w:val="000000"/>
                <w:sz w:val="20"/>
                <w:szCs w:val="20"/>
              </w:rPr>
            </w:pPr>
            <w:r w:rsidRPr="00052259">
              <w:rPr>
                <w:rFonts w:eastAsia="Trebuchet MS" w:cs="Trebuchet MS"/>
                <w:color w:val="000000"/>
                <w:sz w:val="20"/>
                <w:szCs w:val="20"/>
              </w:rPr>
              <w:t xml:space="preserve">Art. 192 b) Lege; </w:t>
            </w:r>
          </w:p>
          <w:p w14:paraId="65825A9A" w14:textId="77777777" w:rsidR="004B3F95" w:rsidRPr="00052259" w:rsidRDefault="004B3F95" w:rsidP="004B3F95">
            <w:pPr>
              <w:spacing w:after="118" w:line="240" w:lineRule="auto"/>
              <w:ind w:left="0"/>
              <w:rPr>
                <w:rFonts w:eastAsia="Calibri" w:cs="Calibri"/>
                <w:color w:val="000000"/>
                <w:sz w:val="20"/>
                <w:szCs w:val="20"/>
              </w:rPr>
            </w:pPr>
            <w:r w:rsidRPr="00052259">
              <w:rPr>
                <w:rFonts w:eastAsia="Trebuchet MS" w:cs="Trebuchet MS"/>
                <w:color w:val="000000"/>
                <w:sz w:val="20"/>
                <w:szCs w:val="20"/>
              </w:rPr>
              <w:t xml:space="preserve">Art. 185(5) Lege; Art. </w:t>
            </w:r>
          </w:p>
          <w:p w14:paraId="00981946" w14:textId="54DAA853"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37(1)   H.G. </w:t>
            </w:r>
          </w:p>
        </w:tc>
        <w:tc>
          <w:tcPr>
            <w:tcW w:w="1358" w:type="pct"/>
          </w:tcPr>
          <w:p w14:paraId="660E3A24"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4AD95B42"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623D85A2" w14:textId="77777777" w:rsidTr="00CA139F">
        <w:tc>
          <w:tcPr>
            <w:tcW w:w="170" w:type="pct"/>
          </w:tcPr>
          <w:p w14:paraId="48C8CE12"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5A966B12" w14:textId="637864F2"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Cerința nu limitează participarea operatorilor economici prin impunerea obligației de a demonstra cumulativ, prin intermediul unui singur contract, experiența similară definită prin prisma unei combinații de mai mulți factori (valoare, categorii de activități, resurse utilizate, rezultate, metode, grup-țintă).</w:t>
            </w:r>
          </w:p>
        </w:tc>
        <w:tc>
          <w:tcPr>
            <w:tcW w:w="209" w:type="pct"/>
          </w:tcPr>
          <w:p w14:paraId="579665E8" w14:textId="1CC58E3A"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C </w:t>
            </w:r>
          </w:p>
        </w:tc>
        <w:tc>
          <w:tcPr>
            <w:tcW w:w="475" w:type="pct"/>
          </w:tcPr>
          <w:p w14:paraId="61EE19A4" w14:textId="77777777" w:rsidR="004B3F95" w:rsidRPr="00052259" w:rsidRDefault="004B3F95" w:rsidP="004B3F95">
            <w:pPr>
              <w:spacing w:line="240" w:lineRule="auto"/>
              <w:ind w:left="0"/>
              <w:rPr>
                <w:rFonts w:eastAsia="Calibri" w:cs="Calibri"/>
                <w:color w:val="000000"/>
                <w:sz w:val="20"/>
                <w:szCs w:val="20"/>
              </w:rPr>
            </w:pPr>
            <w:r w:rsidRPr="00052259">
              <w:rPr>
                <w:rFonts w:eastAsia="Trebuchet MS" w:cs="Trebuchet MS"/>
                <w:color w:val="000000"/>
                <w:sz w:val="20"/>
                <w:szCs w:val="20"/>
              </w:rPr>
              <w:t xml:space="preserve">Art. 179 b) Lege; </w:t>
            </w:r>
          </w:p>
          <w:p w14:paraId="3FD0635A" w14:textId="065A88DD"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Art. 172(5) Lege; Art. 31(1) H.G.</w:t>
            </w:r>
          </w:p>
        </w:tc>
        <w:tc>
          <w:tcPr>
            <w:tcW w:w="454" w:type="pct"/>
          </w:tcPr>
          <w:p w14:paraId="5A41496B" w14:textId="77777777" w:rsidR="004B3F95" w:rsidRPr="00052259" w:rsidRDefault="004B3F95" w:rsidP="004B3F95">
            <w:pPr>
              <w:spacing w:line="240" w:lineRule="auto"/>
              <w:ind w:left="0"/>
              <w:rPr>
                <w:rFonts w:eastAsia="Calibri" w:cs="Calibri"/>
                <w:color w:val="000000"/>
                <w:sz w:val="20"/>
                <w:szCs w:val="20"/>
              </w:rPr>
            </w:pPr>
            <w:r w:rsidRPr="00052259">
              <w:rPr>
                <w:rFonts w:eastAsia="Trebuchet MS" w:cs="Trebuchet MS"/>
                <w:color w:val="000000"/>
                <w:sz w:val="20"/>
                <w:szCs w:val="20"/>
              </w:rPr>
              <w:t xml:space="preserve">Art. 192 b) Lege; </w:t>
            </w:r>
          </w:p>
          <w:p w14:paraId="38804704" w14:textId="15AA847C"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Art. 185(5) Lege; Art. 37(1)   H.G.</w:t>
            </w:r>
          </w:p>
        </w:tc>
        <w:tc>
          <w:tcPr>
            <w:tcW w:w="1358" w:type="pct"/>
          </w:tcPr>
          <w:p w14:paraId="2C313DB2"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781895F3"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12E21273" w14:textId="77777777" w:rsidTr="00CA139F">
        <w:tc>
          <w:tcPr>
            <w:tcW w:w="170" w:type="pct"/>
          </w:tcPr>
          <w:p w14:paraId="57B32027"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0DE5656B" w14:textId="5AA77D5C"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Cerința ca experiența similară să fi fost dobândită în cadrul unui singur contract a cărui valoare/cantitate este egală cu valoarea/cantitatea estimată a contractului care va fi atribuit este justificată corespunzător. </w:t>
            </w:r>
          </w:p>
        </w:tc>
        <w:tc>
          <w:tcPr>
            <w:tcW w:w="209" w:type="pct"/>
          </w:tcPr>
          <w:p w14:paraId="347066E7" w14:textId="66810C1C"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C </w:t>
            </w:r>
          </w:p>
        </w:tc>
        <w:tc>
          <w:tcPr>
            <w:tcW w:w="475" w:type="pct"/>
          </w:tcPr>
          <w:p w14:paraId="7FBA7844" w14:textId="77777777" w:rsidR="004B3F95" w:rsidRPr="00052259" w:rsidRDefault="004B3F95" w:rsidP="004B3F95">
            <w:pPr>
              <w:spacing w:line="240" w:lineRule="auto"/>
              <w:ind w:left="0"/>
              <w:rPr>
                <w:rFonts w:eastAsia="Calibri" w:cs="Calibri"/>
                <w:color w:val="000000"/>
                <w:sz w:val="20"/>
                <w:szCs w:val="20"/>
              </w:rPr>
            </w:pPr>
            <w:r w:rsidRPr="00052259">
              <w:rPr>
                <w:rFonts w:eastAsia="Trebuchet MS" w:cs="Trebuchet MS"/>
                <w:color w:val="000000"/>
                <w:sz w:val="20"/>
                <w:szCs w:val="20"/>
              </w:rPr>
              <w:t xml:space="preserve">Art. 179 b) Lege; </w:t>
            </w:r>
          </w:p>
          <w:p w14:paraId="2FA4D0B3" w14:textId="77777777" w:rsidR="004B3F95" w:rsidRPr="00052259" w:rsidRDefault="004B3F95" w:rsidP="004B3F95">
            <w:pPr>
              <w:spacing w:after="118" w:line="240" w:lineRule="auto"/>
              <w:ind w:left="0"/>
              <w:rPr>
                <w:rFonts w:eastAsia="Calibri" w:cs="Calibri"/>
                <w:color w:val="000000"/>
                <w:sz w:val="20"/>
                <w:szCs w:val="20"/>
              </w:rPr>
            </w:pPr>
            <w:r w:rsidRPr="00052259">
              <w:rPr>
                <w:rFonts w:eastAsia="Trebuchet MS" w:cs="Trebuchet MS"/>
                <w:color w:val="000000"/>
                <w:sz w:val="20"/>
                <w:szCs w:val="20"/>
              </w:rPr>
              <w:t xml:space="preserve">Art. 172(5) Lege; Art. </w:t>
            </w:r>
          </w:p>
          <w:p w14:paraId="57288C20" w14:textId="60E73094"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31(1) H.G. </w:t>
            </w:r>
          </w:p>
        </w:tc>
        <w:tc>
          <w:tcPr>
            <w:tcW w:w="454" w:type="pct"/>
          </w:tcPr>
          <w:p w14:paraId="203F7788" w14:textId="77777777" w:rsidR="004B3F95" w:rsidRPr="00052259" w:rsidRDefault="004B3F95" w:rsidP="004B3F95">
            <w:pPr>
              <w:spacing w:line="240" w:lineRule="auto"/>
              <w:ind w:left="0"/>
              <w:rPr>
                <w:rFonts w:eastAsia="Calibri" w:cs="Calibri"/>
                <w:color w:val="000000"/>
                <w:sz w:val="20"/>
                <w:szCs w:val="20"/>
              </w:rPr>
            </w:pPr>
            <w:r w:rsidRPr="00052259">
              <w:rPr>
                <w:rFonts w:eastAsia="Trebuchet MS" w:cs="Trebuchet MS"/>
                <w:color w:val="000000"/>
                <w:sz w:val="20"/>
                <w:szCs w:val="20"/>
              </w:rPr>
              <w:t xml:space="preserve">Art. 192 b) Lege; </w:t>
            </w:r>
          </w:p>
          <w:p w14:paraId="3DD9671C" w14:textId="77777777" w:rsidR="004B3F95" w:rsidRPr="00052259" w:rsidRDefault="004B3F95" w:rsidP="004B3F95">
            <w:pPr>
              <w:spacing w:after="118" w:line="240" w:lineRule="auto"/>
              <w:ind w:left="0"/>
              <w:rPr>
                <w:rFonts w:eastAsia="Calibri" w:cs="Calibri"/>
                <w:color w:val="000000"/>
                <w:sz w:val="20"/>
                <w:szCs w:val="20"/>
              </w:rPr>
            </w:pPr>
            <w:r w:rsidRPr="00052259">
              <w:rPr>
                <w:rFonts w:eastAsia="Trebuchet MS" w:cs="Trebuchet MS"/>
                <w:color w:val="000000"/>
                <w:sz w:val="20"/>
                <w:szCs w:val="20"/>
              </w:rPr>
              <w:t xml:space="preserve">Art. 185(5) Lege; Art. </w:t>
            </w:r>
          </w:p>
          <w:p w14:paraId="49948A28" w14:textId="58557AAE"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37(1)   H.G. </w:t>
            </w:r>
          </w:p>
        </w:tc>
        <w:tc>
          <w:tcPr>
            <w:tcW w:w="1358" w:type="pct"/>
          </w:tcPr>
          <w:p w14:paraId="6284F4E6"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21B409A0"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4F973E8F" w14:textId="77777777" w:rsidTr="00CA139F">
        <w:tc>
          <w:tcPr>
            <w:tcW w:w="170" w:type="pct"/>
          </w:tcPr>
          <w:p w14:paraId="27033E2E"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2751FE9" w14:textId="6250596C" w:rsidR="004B3F95" w:rsidRPr="00441DB0" w:rsidRDefault="004B3F95" w:rsidP="004B3F95">
            <w:pPr>
              <w:spacing w:after="0" w:line="240" w:lineRule="auto"/>
              <w:ind w:left="0" w:right="43"/>
              <w:rPr>
                <w:rFonts w:eastAsia="Trebuchet MS" w:cs="Trebuchet MS"/>
                <w:color w:val="000000"/>
                <w:sz w:val="20"/>
                <w:szCs w:val="20"/>
                <w:lang w:val="ro-RO"/>
              </w:rPr>
            </w:pPr>
            <w:r w:rsidRPr="00441DB0">
              <w:rPr>
                <w:rFonts w:eastAsia="Trebuchet MS" w:cs="Trebuchet MS"/>
                <w:color w:val="000000"/>
                <w:sz w:val="20"/>
                <w:szCs w:val="20"/>
                <w:lang w:val="ro-RO"/>
              </w:rPr>
              <w:t>În cazul în care plafonul stabilit pentru experiența similară depășește cantitatea ce face obiectul contractului, există justificări pertinente legate de complexitatea/specificitatea acestuia.</w:t>
            </w:r>
          </w:p>
        </w:tc>
        <w:tc>
          <w:tcPr>
            <w:tcW w:w="209" w:type="pct"/>
          </w:tcPr>
          <w:p w14:paraId="22560623" w14:textId="3F8379DF"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C </w:t>
            </w:r>
          </w:p>
        </w:tc>
        <w:tc>
          <w:tcPr>
            <w:tcW w:w="475" w:type="pct"/>
          </w:tcPr>
          <w:p w14:paraId="31E74098" w14:textId="77777777" w:rsidR="004B3F95" w:rsidRPr="00052259" w:rsidRDefault="004B3F95" w:rsidP="004B3F95">
            <w:pPr>
              <w:spacing w:after="122" w:line="237" w:lineRule="auto"/>
              <w:ind w:left="0"/>
              <w:rPr>
                <w:rFonts w:eastAsia="Trebuchet MS" w:cs="Trebuchet MS"/>
                <w:color w:val="000000"/>
                <w:sz w:val="20"/>
                <w:szCs w:val="20"/>
              </w:rPr>
            </w:pPr>
            <w:r w:rsidRPr="00052259">
              <w:rPr>
                <w:rFonts w:eastAsia="Trebuchet MS" w:cs="Trebuchet MS"/>
                <w:color w:val="000000"/>
                <w:sz w:val="20"/>
                <w:szCs w:val="20"/>
              </w:rPr>
              <w:t xml:space="preserve">Art. 3(4) Instrucțiune ANAP nr. 2/ 2017  </w:t>
            </w:r>
          </w:p>
          <w:p w14:paraId="0FA5E63B" w14:textId="77777777" w:rsidR="004B3F95" w:rsidRPr="00052259" w:rsidRDefault="004B3F95" w:rsidP="004B3F95">
            <w:pPr>
              <w:spacing w:after="122" w:line="237" w:lineRule="auto"/>
              <w:ind w:left="0"/>
              <w:rPr>
                <w:rFonts w:eastAsia="Calibri" w:cs="Calibri"/>
                <w:color w:val="000000"/>
                <w:sz w:val="20"/>
                <w:szCs w:val="20"/>
              </w:rPr>
            </w:pPr>
            <w:r w:rsidRPr="00052259">
              <w:rPr>
                <w:rFonts w:eastAsia="Trebuchet MS" w:cs="Trebuchet MS"/>
                <w:color w:val="000000"/>
                <w:sz w:val="20"/>
                <w:szCs w:val="20"/>
              </w:rPr>
              <w:t xml:space="preserve">Art. 172(5) Lege; Art. </w:t>
            </w:r>
          </w:p>
          <w:p w14:paraId="5936340C" w14:textId="6A7E2532"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31(1) H.G. </w:t>
            </w:r>
          </w:p>
        </w:tc>
        <w:tc>
          <w:tcPr>
            <w:tcW w:w="454" w:type="pct"/>
          </w:tcPr>
          <w:p w14:paraId="0465DF1C" w14:textId="77777777" w:rsidR="004B3F95" w:rsidRPr="00052259" w:rsidRDefault="004B3F95" w:rsidP="004B3F95">
            <w:pPr>
              <w:spacing w:after="122" w:line="237" w:lineRule="auto"/>
              <w:ind w:left="0"/>
              <w:rPr>
                <w:rFonts w:eastAsia="Trebuchet MS" w:cs="Trebuchet MS"/>
                <w:color w:val="000000"/>
                <w:sz w:val="20"/>
                <w:szCs w:val="20"/>
              </w:rPr>
            </w:pPr>
            <w:r w:rsidRPr="00052259">
              <w:rPr>
                <w:rFonts w:eastAsia="Trebuchet MS" w:cs="Trebuchet MS"/>
                <w:color w:val="000000"/>
                <w:sz w:val="20"/>
                <w:szCs w:val="20"/>
              </w:rPr>
              <w:t>Art. 3(4) Instrucțiune ANAP nr. 2/ 2017</w:t>
            </w:r>
            <w:r w:rsidRPr="00052259">
              <w:rPr>
                <w:rFonts w:cstheme="minorHAnsi"/>
                <w:sz w:val="20"/>
                <w:szCs w:val="20"/>
                <w:lang w:val="ro-RO"/>
              </w:rPr>
              <w:t xml:space="preserve"> </w:t>
            </w:r>
          </w:p>
          <w:p w14:paraId="532CF6E2" w14:textId="77777777" w:rsidR="004B3F95" w:rsidRPr="00052259" w:rsidRDefault="004B3F95" w:rsidP="004B3F95">
            <w:pPr>
              <w:spacing w:after="122" w:line="237" w:lineRule="auto"/>
              <w:ind w:left="0"/>
              <w:rPr>
                <w:rFonts w:eastAsia="Calibri" w:cs="Calibri"/>
                <w:color w:val="000000"/>
                <w:sz w:val="20"/>
                <w:szCs w:val="20"/>
              </w:rPr>
            </w:pPr>
            <w:r w:rsidRPr="00052259">
              <w:rPr>
                <w:rFonts w:eastAsia="Trebuchet MS" w:cs="Trebuchet MS"/>
                <w:color w:val="000000"/>
                <w:sz w:val="20"/>
                <w:szCs w:val="20"/>
              </w:rPr>
              <w:t xml:space="preserve">Art. 185(5) Lege; Art. </w:t>
            </w:r>
          </w:p>
          <w:p w14:paraId="0F778734" w14:textId="7F082167"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37(1) H.G. </w:t>
            </w:r>
          </w:p>
        </w:tc>
        <w:tc>
          <w:tcPr>
            <w:tcW w:w="1358" w:type="pct"/>
          </w:tcPr>
          <w:p w14:paraId="778A9D5F"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1BC42A4B"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63412555" w14:textId="77777777" w:rsidTr="00CA139F">
        <w:tc>
          <w:tcPr>
            <w:tcW w:w="170" w:type="pct"/>
          </w:tcPr>
          <w:p w14:paraId="33BB00D5"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81BB316" w14:textId="102173F5"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Cerința ca experiența similară să fi fost dobândită într-o perioadă ce acoperă cel mult ultimii trei ani, calculați retroactiv de la data-limită a depunerii ofertelor este adecvată specificului pieței de profil aferentă obiectului contractului. În cazul decalării termenului-limită de depunere </w:t>
            </w:r>
            <w:r w:rsidRPr="00B2102B">
              <w:rPr>
                <w:rFonts w:eastAsia="Trebuchet MS" w:cs="Trebuchet MS"/>
                <w:color w:val="000000"/>
                <w:sz w:val="20"/>
                <w:szCs w:val="20"/>
                <w:lang w:val="ro-RO"/>
              </w:rPr>
              <w:lastRenderedPageBreak/>
              <w:t>a ofertelor, perioada de 3 ani calculată inițial se extinde cu perioada de timp aferentă decalării.</w:t>
            </w:r>
            <w:r w:rsidRPr="00B2102B">
              <w:rPr>
                <w:iCs/>
                <w:sz w:val="20"/>
                <w:szCs w:val="20"/>
                <w:lang w:val="ro-RO"/>
              </w:rPr>
              <w:t xml:space="preserve"> </w:t>
            </w:r>
            <w:r w:rsidRPr="00B2102B">
              <w:rPr>
                <w:rFonts w:eastAsia="Trebuchet MS" w:cs="Trebuchet MS"/>
                <w:color w:val="000000"/>
                <w:sz w:val="20"/>
                <w:szCs w:val="20"/>
                <w:lang w:val="ro-RO"/>
              </w:rPr>
              <w:t xml:space="preserve">Dacă prin cerință se permite ca experiența similară să fi fost dobândită într-o perioadă ce acoperă mai mult de trei ani, această abordare este justificată prin nivelul concurenței pe piața de profil aferentă. </w:t>
            </w:r>
          </w:p>
        </w:tc>
        <w:tc>
          <w:tcPr>
            <w:tcW w:w="209" w:type="pct"/>
          </w:tcPr>
          <w:p w14:paraId="49B22650" w14:textId="6E6A4AE1"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lastRenderedPageBreak/>
              <w:t xml:space="preserve">C </w:t>
            </w:r>
          </w:p>
        </w:tc>
        <w:tc>
          <w:tcPr>
            <w:tcW w:w="475" w:type="pct"/>
          </w:tcPr>
          <w:p w14:paraId="7EC78183" w14:textId="77777777" w:rsidR="004B3F95" w:rsidRPr="00052259" w:rsidRDefault="004B3F95" w:rsidP="004B3F95">
            <w:pPr>
              <w:spacing w:after="0"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179 b) Lege; Art. </w:t>
            </w:r>
          </w:p>
          <w:p w14:paraId="46C06E75" w14:textId="77777777" w:rsidR="004B3F95" w:rsidRPr="00052259" w:rsidRDefault="004B3F95" w:rsidP="004B3F95">
            <w:pPr>
              <w:spacing w:after="122" w:line="238" w:lineRule="auto"/>
              <w:ind w:left="0"/>
              <w:jc w:val="center"/>
              <w:rPr>
                <w:rFonts w:eastAsia="Calibri" w:cs="Calibri"/>
                <w:color w:val="000000"/>
                <w:sz w:val="20"/>
                <w:szCs w:val="20"/>
              </w:rPr>
            </w:pPr>
            <w:r w:rsidRPr="00052259">
              <w:rPr>
                <w:rFonts w:eastAsia="Trebuchet MS" w:cs="Trebuchet MS"/>
                <w:color w:val="000000"/>
                <w:sz w:val="20"/>
                <w:szCs w:val="20"/>
              </w:rPr>
              <w:t xml:space="preserve">172(5) Lege; Art. </w:t>
            </w:r>
          </w:p>
          <w:p w14:paraId="5F5A5FAF" w14:textId="77777777" w:rsidR="004B3F95" w:rsidRPr="00052259" w:rsidRDefault="004B3F95" w:rsidP="004B3F95">
            <w:pPr>
              <w:spacing w:after="0" w:line="240" w:lineRule="auto"/>
              <w:ind w:left="0" w:right="59"/>
              <w:jc w:val="center"/>
              <w:rPr>
                <w:rFonts w:eastAsia="Trebuchet MS" w:cs="Trebuchet MS"/>
                <w:color w:val="000000"/>
                <w:sz w:val="20"/>
                <w:szCs w:val="20"/>
              </w:rPr>
            </w:pPr>
            <w:r w:rsidRPr="00052259">
              <w:rPr>
                <w:rFonts w:eastAsia="Trebuchet MS" w:cs="Trebuchet MS"/>
                <w:color w:val="000000"/>
                <w:sz w:val="20"/>
                <w:szCs w:val="20"/>
              </w:rPr>
              <w:t xml:space="preserve">31(1) H.G. </w:t>
            </w:r>
          </w:p>
          <w:p w14:paraId="5274A44D" w14:textId="2915ACF8"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lastRenderedPageBreak/>
              <w:t>Art. 13 Instrucțiune ANAP nr. 2/ 2017</w:t>
            </w:r>
          </w:p>
        </w:tc>
        <w:tc>
          <w:tcPr>
            <w:tcW w:w="454" w:type="pct"/>
          </w:tcPr>
          <w:p w14:paraId="3F996B41" w14:textId="77777777" w:rsidR="004B3F95" w:rsidRPr="00052259" w:rsidRDefault="004B3F95" w:rsidP="004B3F95">
            <w:pPr>
              <w:spacing w:line="240" w:lineRule="auto"/>
              <w:ind w:left="0"/>
              <w:jc w:val="center"/>
              <w:rPr>
                <w:rFonts w:eastAsia="Calibri" w:cs="Calibri"/>
                <w:color w:val="000000"/>
                <w:sz w:val="20"/>
                <w:szCs w:val="20"/>
              </w:rPr>
            </w:pPr>
            <w:r w:rsidRPr="00052259">
              <w:rPr>
                <w:rFonts w:eastAsia="Trebuchet MS" w:cs="Trebuchet MS"/>
                <w:color w:val="000000"/>
                <w:sz w:val="20"/>
                <w:szCs w:val="20"/>
              </w:rPr>
              <w:lastRenderedPageBreak/>
              <w:t xml:space="preserve">Art. 192 b) Lege; </w:t>
            </w:r>
          </w:p>
          <w:p w14:paraId="7BB46930" w14:textId="77777777" w:rsidR="004B3F95" w:rsidRPr="00052259" w:rsidRDefault="004B3F95" w:rsidP="004B3F95">
            <w:pPr>
              <w:spacing w:after="122" w:line="238" w:lineRule="auto"/>
              <w:ind w:left="0"/>
              <w:jc w:val="center"/>
              <w:rPr>
                <w:rFonts w:eastAsia="Calibri" w:cs="Calibri"/>
                <w:color w:val="000000"/>
                <w:sz w:val="20"/>
                <w:szCs w:val="20"/>
              </w:rPr>
            </w:pPr>
            <w:r w:rsidRPr="00052259">
              <w:rPr>
                <w:rFonts w:eastAsia="Trebuchet MS" w:cs="Trebuchet MS"/>
                <w:color w:val="000000"/>
                <w:sz w:val="20"/>
                <w:szCs w:val="20"/>
              </w:rPr>
              <w:t xml:space="preserve">Art. 185(5) Lege; Art. </w:t>
            </w:r>
          </w:p>
          <w:p w14:paraId="533448B4" w14:textId="77777777" w:rsidR="004B3F95" w:rsidRPr="00052259" w:rsidRDefault="004B3F95" w:rsidP="004B3F95">
            <w:pPr>
              <w:spacing w:after="0" w:line="240" w:lineRule="auto"/>
              <w:ind w:left="0" w:right="60"/>
              <w:jc w:val="center"/>
              <w:rPr>
                <w:rFonts w:eastAsia="Trebuchet MS" w:cs="Trebuchet MS"/>
                <w:color w:val="000000"/>
                <w:sz w:val="20"/>
                <w:szCs w:val="20"/>
              </w:rPr>
            </w:pPr>
            <w:r w:rsidRPr="00052259">
              <w:rPr>
                <w:rFonts w:eastAsia="Trebuchet MS" w:cs="Trebuchet MS"/>
                <w:color w:val="000000"/>
                <w:sz w:val="20"/>
                <w:szCs w:val="20"/>
              </w:rPr>
              <w:t>37(1)   H.G.</w:t>
            </w:r>
          </w:p>
          <w:p w14:paraId="5FD0049F" w14:textId="17D5FB62"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lastRenderedPageBreak/>
              <w:t>Art. 13 Instrucțiune ANAP nr. 2/ 2017</w:t>
            </w:r>
          </w:p>
        </w:tc>
        <w:tc>
          <w:tcPr>
            <w:tcW w:w="1358" w:type="pct"/>
          </w:tcPr>
          <w:p w14:paraId="4A4E421F"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374B6A7E"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7F173496" w14:textId="77777777" w:rsidTr="00CA139F">
        <w:tc>
          <w:tcPr>
            <w:tcW w:w="170" w:type="pct"/>
          </w:tcPr>
          <w:p w14:paraId="769BFADB"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58F3A2EF" w14:textId="76D0D5B3" w:rsidR="004B3F95" w:rsidRPr="00B2102B" w:rsidRDefault="004B3F95" w:rsidP="004B3F95">
            <w:pPr>
              <w:spacing w:after="0" w:line="240" w:lineRule="auto"/>
              <w:ind w:left="0" w:right="43"/>
              <w:rPr>
                <w:rFonts w:eastAsia="Trebuchet MS" w:cs="Trebuchet MS"/>
                <w:color w:val="000000"/>
                <w:sz w:val="20"/>
                <w:szCs w:val="20"/>
                <w:lang w:val="fr-BE"/>
              </w:rPr>
            </w:pPr>
            <w:r w:rsidRPr="00B2102B">
              <w:rPr>
                <w:rFonts w:eastAsia="Trebuchet MS" w:cs="Trebuchet MS"/>
                <w:color w:val="000000"/>
                <w:sz w:val="20"/>
                <w:szCs w:val="20"/>
                <w:lang w:val="fr-BE"/>
              </w:rPr>
              <w:t xml:space="preserve">În cazul acordului-cadru, nivelul minim impus privind experiența similară se raportează la valoarea estimată a contractului subsecvent care se anticipează că va fi atribuit cel mai des sau, cel mult, la valoarea celui mai mare contract subsecvent. </w:t>
            </w:r>
          </w:p>
        </w:tc>
        <w:tc>
          <w:tcPr>
            <w:tcW w:w="209" w:type="pct"/>
          </w:tcPr>
          <w:p w14:paraId="15BEA2F0" w14:textId="7BE330FA"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C </w:t>
            </w:r>
          </w:p>
        </w:tc>
        <w:tc>
          <w:tcPr>
            <w:tcW w:w="475" w:type="pct"/>
          </w:tcPr>
          <w:p w14:paraId="4D7D8B2E" w14:textId="55DADC28"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Art. 107(2) f) H.G. </w:t>
            </w:r>
          </w:p>
        </w:tc>
        <w:tc>
          <w:tcPr>
            <w:tcW w:w="454" w:type="pct"/>
          </w:tcPr>
          <w:p w14:paraId="6451542D" w14:textId="28BB927F" w:rsidR="004B3F95" w:rsidRPr="00052259" w:rsidRDefault="004B3F95" w:rsidP="00FE6D0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Art. </w:t>
            </w:r>
            <w:r w:rsidR="00FE6D05">
              <w:rPr>
                <w:rFonts w:eastAsia="Trebuchet MS" w:cs="Trebuchet MS"/>
                <w:color w:val="000000"/>
                <w:sz w:val="20"/>
                <w:szCs w:val="20"/>
              </w:rPr>
              <w:t>113 (</w:t>
            </w:r>
            <w:r w:rsidRPr="00052259">
              <w:rPr>
                <w:rFonts w:eastAsia="Trebuchet MS" w:cs="Trebuchet MS"/>
                <w:color w:val="000000"/>
                <w:sz w:val="20"/>
                <w:szCs w:val="20"/>
              </w:rPr>
              <w:t xml:space="preserve">2) f) H.G. </w:t>
            </w:r>
          </w:p>
        </w:tc>
        <w:tc>
          <w:tcPr>
            <w:tcW w:w="1358" w:type="pct"/>
          </w:tcPr>
          <w:p w14:paraId="1F1734D7"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5852E48F"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052259" w14:paraId="1E28BE04" w14:textId="77777777" w:rsidTr="00CA139F">
        <w:tc>
          <w:tcPr>
            <w:tcW w:w="170" w:type="pct"/>
          </w:tcPr>
          <w:p w14:paraId="3D578143"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106CD04" w14:textId="60E1242E"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În cazul contractelor împărțite pe loturi, nivelul minim solicitat pentru experiența similară este raportat la valoarea estimată a fiecărui lot.</w:t>
            </w:r>
          </w:p>
        </w:tc>
        <w:tc>
          <w:tcPr>
            <w:tcW w:w="209" w:type="pct"/>
          </w:tcPr>
          <w:p w14:paraId="5CF3FEF3" w14:textId="3835D519" w:rsidR="004B3F95" w:rsidRPr="00052259" w:rsidRDefault="004B3F95" w:rsidP="004B3F95">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rPr>
              <w:t xml:space="preserve">R </w:t>
            </w:r>
          </w:p>
        </w:tc>
        <w:tc>
          <w:tcPr>
            <w:tcW w:w="475" w:type="pct"/>
          </w:tcPr>
          <w:p w14:paraId="17888AB8" w14:textId="043CF880"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Art. 180(1) Lege </w:t>
            </w:r>
          </w:p>
        </w:tc>
        <w:tc>
          <w:tcPr>
            <w:tcW w:w="454" w:type="pct"/>
          </w:tcPr>
          <w:p w14:paraId="6C3E7189" w14:textId="321606DD" w:rsidR="004B3F95" w:rsidRPr="00052259" w:rsidRDefault="004B3F95" w:rsidP="004B3F95">
            <w:pPr>
              <w:spacing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rPr>
              <w:t xml:space="preserve">Art. 193(1) Lege </w:t>
            </w:r>
          </w:p>
        </w:tc>
        <w:tc>
          <w:tcPr>
            <w:tcW w:w="1358" w:type="pct"/>
          </w:tcPr>
          <w:p w14:paraId="3296738E"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50DBDFE2"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41DB0" w:rsidRPr="00052259" w14:paraId="3D785849" w14:textId="77777777" w:rsidTr="00CA139F">
        <w:tc>
          <w:tcPr>
            <w:tcW w:w="170" w:type="pct"/>
          </w:tcPr>
          <w:p w14:paraId="3C4FD6A7" w14:textId="77777777" w:rsidR="00441DB0" w:rsidRPr="00052259" w:rsidRDefault="00441DB0" w:rsidP="00441DB0">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3907F9AE" w14:textId="77777777" w:rsidR="00441DB0" w:rsidRPr="00B2102B" w:rsidRDefault="00441DB0" w:rsidP="00441DB0">
            <w:pPr>
              <w:spacing w:after="0" w:line="240" w:lineRule="auto"/>
              <w:ind w:left="0"/>
              <w:rPr>
                <w:rFonts w:eastAsia="Calibri" w:cs="Calibri"/>
                <w:color w:val="000000"/>
                <w:sz w:val="20"/>
                <w:szCs w:val="20"/>
                <w:lang w:val="ro-RO"/>
              </w:rPr>
            </w:pPr>
            <w:r w:rsidRPr="00B2102B">
              <w:rPr>
                <w:rFonts w:eastAsia="Trebuchet MS" w:cs="Trebuchet MS"/>
                <w:color w:val="000000"/>
                <w:sz w:val="20"/>
                <w:szCs w:val="20"/>
                <w:lang w:val="ro-RO"/>
              </w:rPr>
              <w:t xml:space="preserve">Cerința privind nivelul minim al experienței similare nu este impusă pentru fiecare membru individual al asocierii/grupului de ofertanți, iar atunci când acest lucru se întâmplă, nivelul solicitat este proporțional cu gradul de implicare în contract al fiecărui membru al asocierii în parte si este justificat. </w:t>
            </w:r>
          </w:p>
          <w:p w14:paraId="5DEA9956" w14:textId="02025278" w:rsidR="00441DB0" w:rsidRPr="00B2102B" w:rsidRDefault="00441DB0" w:rsidP="00441DB0">
            <w:pPr>
              <w:spacing w:after="0" w:line="240" w:lineRule="auto"/>
              <w:ind w:left="0" w:right="43"/>
              <w:rPr>
                <w:rFonts w:eastAsia="Trebuchet MS" w:cs="Trebuchet MS"/>
                <w:color w:val="000000"/>
                <w:sz w:val="20"/>
                <w:szCs w:val="20"/>
                <w:lang w:val="ro-RO"/>
              </w:rPr>
            </w:pPr>
            <w:r w:rsidRPr="00B2102B">
              <w:rPr>
                <w:rFonts w:eastAsia="Trebuchet MS" w:cs="Trebuchet MS"/>
                <w:color w:val="000000"/>
                <w:sz w:val="20"/>
                <w:szCs w:val="20"/>
                <w:lang w:val="ro-RO"/>
              </w:rPr>
              <w:t xml:space="preserve">Motivele privind precizarea expresă a modului de îndeplinire a cerinței în condițiile participării în comun la procedura de atribuire sunt obiective și rezonabile (proporționale) în vederea atingerii scopului urmărit prin instituirea acestei măsuri. </w:t>
            </w:r>
          </w:p>
        </w:tc>
        <w:tc>
          <w:tcPr>
            <w:tcW w:w="209" w:type="pct"/>
          </w:tcPr>
          <w:p w14:paraId="0C095BD3" w14:textId="2E22794C" w:rsidR="00441DB0" w:rsidRPr="00052259" w:rsidRDefault="00441DB0" w:rsidP="00441DB0">
            <w:pPr>
              <w:spacing w:after="0" w:line="240" w:lineRule="auto"/>
              <w:ind w:left="0"/>
              <w:rPr>
                <w:rFonts w:eastAsia="Trebuchet MS" w:cs="Trebuchet MS"/>
                <w:color w:val="000000"/>
                <w:sz w:val="20"/>
                <w:szCs w:val="20"/>
              </w:rPr>
            </w:pPr>
            <w:r w:rsidRPr="00052259">
              <w:rPr>
                <w:rFonts w:eastAsia="Trebuchet MS" w:cs="Trebuchet MS"/>
                <w:color w:val="000000"/>
                <w:sz w:val="20"/>
                <w:szCs w:val="20"/>
              </w:rPr>
              <w:t xml:space="preserve">C </w:t>
            </w:r>
          </w:p>
        </w:tc>
        <w:tc>
          <w:tcPr>
            <w:tcW w:w="475" w:type="pct"/>
          </w:tcPr>
          <w:p w14:paraId="5E14707D" w14:textId="7B9418D2" w:rsidR="00441DB0" w:rsidRPr="00052259" w:rsidRDefault="00441DB0" w:rsidP="00441DB0">
            <w:pPr>
              <w:spacing w:line="240" w:lineRule="auto"/>
              <w:ind w:left="0"/>
              <w:jc w:val="center"/>
              <w:rPr>
                <w:rFonts w:eastAsia="Trebuchet MS" w:cs="Trebuchet MS"/>
                <w:color w:val="000000"/>
                <w:sz w:val="20"/>
                <w:szCs w:val="20"/>
                <w:lang w:val="de-DE"/>
              </w:rPr>
            </w:pPr>
            <w:r w:rsidRPr="00052259">
              <w:rPr>
                <w:rFonts w:eastAsia="Trebuchet MS" w:cs="Trebuchet MS"/>
                <w:color w:val="000000"/>
                <w:sz w:val="20"/>
                <w:szCs w:val="20"/>
                <w:lang w:val="de-DE"/>
              </w:rPr>
              <w:t xml:space="preserve">Art. 54(3) și (5) Lege; Art. 31(3) H.G. </w:t>
            </w:r>
          </w:p>
        </w:tc>
        <w:tc>
          <w:tcPr>
            <w:tcW w:w="454" w:type="pct"/>
          </w:tcPr>
          <w:p w14:paraId="41621CDB" w14:textId="77777777" w:rsidR="00441DB0" w:rsidRPr="00D62DB5" w:rsidRDefault="00441DB0" w:rsidP="00441DB0">
            <w:pPr>
              <w:spacing w:line="240" w:lineRule="auto"/>
              <w:ind w:left="0"/>
              <w:jc w:val="center"/>
              <w:rPr>
                <w:rFonts w:eastAsia="Calibri" w:cs="Calibri"/>
                <w:color w:val="000000" w:themeColor="text1"/>
                <w:sz w:val="20"/>
                <w:szCs w:val="20"/>
              </w:rPr>
            </w:pPr>
            <w:r w:rsidRPr="00D62DB5">
              <w:rPr>
                <w:rFonts w:eastAsia="Trebuchet MS" w:cs="Trebuchet MS"/>
                <w:color w:val="000000" w:themeColor="text1"/>
                <w:sz w:val="20"/>
                <w:szCs w:val="20"/>
              </w:rPr>
              <w:t>Art. 67 (3</w:t>
            </w:r>
            <w:proofErr w:type="gramStart"/>
            <w:r w:rsidRPr="00D62DB5">
              <w:rPr>
                <w:rFonts w:eastAsia="Trebuchet MS" w:cs="Trebuchet MS"/>
                <w:color w:val="000000" w:themeColor="text1"/>
                <w:sz w:val="20"/>
                <w:szCs w:val="20"/>
              </w:rPr>
              <w:t>) ,</w:t>
            </w:r>
            <w:proofErr w:type="gramEnd"/>
            <w:r w:rsidRPr="00D62DB5">
              <w:rPr>
                <w:rFonts w:eastAsia="Trebuchet MS" w:cs="Trebuchet MS"/>
                <w:color w:val="000000" w:themeColor="text1"/>
                <w:sz w:val="20"/>
                <w:szCs w:val="20"/>
              </w:rPr>
              <w:t xml:space="preserve"> (5) Lg 99</w:t>
            </w:r>
          </w:p>
          <w:p w14:paraId="6BF9C9AF" w14:textId="77777777" w:rsidR="00441DB0" w:rsidRPr="00D62DB5" w:rsidRDefault="00441DB0" w:rsidP="00441DB0">
            <w:pPr>
              <w:spacing w:after="118" w:line="240" w:lineRule="auto"/>
              <w:ind w:left="0"/>
              <w:jc w:val="center"/>
              <w:rPr>
                <w:rFonts w:eastAsia="Trebuchet MS" w:cs="Trebuchet MS"/>
                <w:color w:val="000000"/>
                <w:sz w:val="20"/>
                <w:szCs w:val="20"/>
              </w:rPr>
            </w:pPr>
            <w:r w:rsidRPr="00D62DB5">
              <w:rPr>
                <w:rFonts w:eastAsia="Trebuchet MS" w:cs="Trebuchet MS"/>
                <w:color w:val="000000"/>
                <w:sz w:val="20"/>
                <w:szCs w:val="20"/>
              </w:rPr>
              <w:t xml:space="preserve">Art. 185(5) Lege; </w:t>
            </w:r>
          </w:p>
          <w:p w14:paraId="68BB2D64" w14:textId="77777777" w:rsidR="00441DB0" w:rsidRPr="00D62DB5" w:rsidRDefault="00441DB0" w:rsidP="00441DB0">
            <w:pPr>
              <w:spacing w:after="118" w:line="240" w:lineRule="auto"/>
              <w:ind w:left="0"/>
              <w:jc w:val="center"/>
              <w:rPr>
                <w:rFonts w:eastAsia="Calibri" w:cs="Calibri"/>
                <w:color w:val="000000"/>
                <w:sz w:val="20"/>
                <w:szCs w:val="20"/>
              </w:rPr>
            </w:pPr>
            <w:r w:rsidRPr="00D62DB5">
              <w:rPr>
                <w:rFonts w:eastAsia="Trebuchet MS" w:cs="Trebuchet MS"/>
                <w:color w:val="000000"/>
                <w:sz w:val="20"/>
                <w:szCs w:val="20"/>
              </w:rPr>
              <w:t xml:space="preserve">Art. </w:t>
            </w:r>
          </w:p>
          <w:p w14:paraId="512C4626" w14:textId="54315442" w:rsidR="00441DB0" w:rsidRPr="00052259" w:rsidRDefault="00D62DB5" w:rsidP="00441DB0">
            <w:pPr>
              <w:spacing w:line="240" w:lineRule="auto"/>
              <w:ind w:left="0"/>
              <w:jc w:val="center"/>
              <w:rPr>
                <w:rFonts w:eastAsia="Trebuchet MS" w:cs="Trebuchet MS"/>
                <w:color w:val="000000"/>
                <w:sz w:val="20"/>
                <w:szCs w:val="20"/>
              </w:rPr>
            </w:pPr>
            <w:r>
              <w:rPr>
                <w:rFonts w:eastAsia="Trebuchet MS" w:cs="Trebuchet MS"/>
                <w:color w:val="000000"/>
                <w:sz w:val="20"/>
                <w:szCs w:val="20"/>
              </w:rPr>
              <w:t>37(1)</w:t>
            </w:r>
            <w:r w:rsidR="00441DB0" w:rsidRPr="00D62DB5">
              <w:rPr>
                <w:rFonts w:eastAsia="Trebuchet MS" w:cs="Trebuchet MS"/>
                <w:color w:val="000000"/>
                <w:sz w:val="20"/>
                <w:szCs w:val="20"/>
              </w:rPr>
              <w:t>, (3</w:t>
            </w:r>
            <w:proofErr w:type="gramStart"/>
            <w:r w:rsidR="00441DB0" w:rsidRPr="00D62DB5">
              <w:rPr>
                <w:rFonts w:eastAsia="Trebuchet MS" w:cs="Trebuchet MS"/>
                <w:color w:val="000000"/>
                <w:sz w:val="20"/>
                <w:szCs w:val="20"/>
              </w:rPr>
              <w:t>)  H.G.</w:t>
            </w:r>
            <w:proofErr w:type="gramEnd"/>
            <w:r w:rsidR="00441DB0" w:rsidRPr="00052259">
              <w:rPr>
                <w:rFonts w:eastAsia="Trebuchet MS" w:cs="Trebuchet MS"/>
                <w:color w:val="000000"/>
                <w:sz w:val="20"/>
                <w:szCs w:val="20"/>
              </w:rPr>
              <w:t xml:space="preserve"> </w:t>
            </w:r>
          </w:p>
        </w:tc>
        <w:tc>
          <w:tcPr>
            <w:tcW w:w="1358" w:type="pct"/>
          </w:tcPr>
          <w:p w14:paraId="2A8BF85F" w14:textId="77777777" w:rsidR="00441DB0" w:rsidRPr="00052259" w:rsidRDefault="00441DB0" w:rsidP="00441DB0">
            <w:pPr>
              <w:spacing w:after="0" w:line="240" w:lineRule="auto"/>
              <w:ind w:left="0"/>
              <w:rPr>
                <w:rFonts w:eastAsia="Trebuchet MS" w:cs="Trebuchet MS"/>
                <w:color w:val="000000"/>
                <w:sz w:val="20"/>
                <w:szCs w:val="20"/>
                <w:lang w:val="fr-BE"/>
              </w:rPr>
            </w:pPr>
          </w:p>
        </w:tc>
        <w:tc>
          <w:tcPr>
            <w:tcW w:w="823" w:type="pct"/>
          </w:tcPr>
          <w:p w14:paraId="56C422D0" w14:textId="77777777" w:rsidR="00441DB0" w:rsidRPr="00052259" w:rsidRDefault="00441DB0" w:rsidP="00441DB0">
            <w:pPr>
              <w:spacing w:after="0" w:line="240" w:lineRule="auto"/>
              <w:ind w:left="0"/>
              <w:jc w:val="center"/>
              <w:rPr>
                <w:rFonts w:cstheme="minorHAnsi"/>
                <w:color w:val="FF0000"/>
                <w:sz w:val="20"/>
                <w:szCs w:val="20"/>
                <w:lang w:val="ro-RO"/>
              </w:rPr>
            </w:pPr>
          </w:p>
        </w:tc>
      </w:tr>
      <w:tr w:rsidR="004B3F95" w:rsidRPr="00052259" w14:paraId="0839B15B" w14:textId="77777777" w:rsidTr="00CA139F">
        <w:tc>
          <w:tcPr>
            <w:tcW w:w="5000" w:type="pct"/>
            <w:gridSpan w:val="7"/>
            <w:tcBorders>
              <w:top w:val="single" w:sz="2" w:space="0" w:color="auto"/>
              <w:bottom w:val="single" w:sz="2" w:space="0" w:color="auto"/>
            </w:tcBorders>
            <w:shd w:val="clear" w:color="auto" w:fill="FDE9D9" w:themeFill="accent6" w:themeFillTint="33"/>
          </w:tcPr>
          <w:p w14:paraId="011E734B" w14:textId="61F897E3" w:rsidR="004B3F95" w:rsidRPr="00052259" w:rsidRDefault="004B3F95" w:rsidP="004B3F95">
            <w:pPr>
              <w:spacing w:after="0" w:line="240" w:lineRule="auto"/>
              <w:ind w:left="0"/>
              <w:jc w:val="center"/>
              <w:rPr>
                <w:rFonts w:cstheme="minorHAnsi"/>
                <w:sz w:val="20"/>
                <w:szCs w:val="20"/>
                <w:lang w:val="ro-RO"/>
              </w:rPr>
            </w:pPr>
            <w:r w:rsidRPr="00052259">
              <w:rPr>
                <w:b/>
                <w:bCs/>
                <w:sz w:val="20"/>
                <w:szCs w:val="20"/>
              </w:rPr>
              <w:t>TEHNICIENI ȘI ORGANISME TEHNICE</w:t>
            </w:r>
          </w:p>
        </w:tc>
      </w:tr>
      <w:tr w:rsidR="004B3F95" w:rsidRPr="00052259" w14:paraId="490D5C26" w14:textId="77777777" w:rsidTr="00CA139F">
        <w:trPr>
          <w:trHeight w:val="1381"/>
        </w:trPr>
        <w:tc>
          <w:tcPr>
            <w:tcW w:w="170" w:type="pct"/>
          </w:tcPr>
          <w:p w14:paraId="5914116D"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vAlign w:val="center"/>
          </w:tcPr>
          <w:p w14:paraId="71ED766F" w14:textId="4A686ED6"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iCs/>
                <w:sz w:val="20"/>
                <w:szCs w:val="20"/>
                <w:lang w:val="ro-RO"/>
              </w:rPr>
              <w:t>Dacă sunt utilizate, cerințele cu privire la tehnicieni sau organismele tehnice nu impun ca aceștia / acestea să facă parte din organizația operatorilor economici.</w:t>
            </w:r>
          </w:p>
        </w:tc>
        <w:tc>
          <w:tcPr>
            <w:tcW w:w="209" w:type="pct"/>
          </w:tcPr>
          <w:p w14:paraId="3DE5797C" w14:textId="2370D3B9" w:rsidR="004B3F95" w:rsidRPr="00052259" w:rsidRDefault="004B3F95" w:rsidP="004B3F95">
            <w:pPr>
              <w:spacing w:after="0" w:line="240" w:lineRule="auto"/>
              <w:ind w:left="0"/>
              <w:rPr>
                <w:rFonts w:eastAsia="Trebuchet MS" w:cs="Trebuchet MS"/>
                <w:color w:val="000000"/>
                <w:sz w:val="20"/>
                <w:szCs w:val="20"/>
                <w:lang w:val="fr-BE"/>
              </w:rPr>
            </w:pPr>
            <w:r w:rsidRPr="00052259">
              <w:rPr>
                <w:iCs/>
                <w:sz w:val="20"/>
                <w:szCs w:val="20"/>
              </w:rPr>
              <w:t>R</w:t>
            </w:r>
          </w:p>
        </w:tc>
        <w:tc>
          <w:tcPr>
            <w:tcW w:w="475" w:type="pct"/>
            <w:vAlign w:val="center"/>
          </w:tcPr>
          <w:p w14:paraId="3A771ABA" w14:textId="77777777" w:rsidR="004B3F95" w:rsidRPr="00052259" w:rsidRDefault="004B3F95" w:rsidP="004B3F95">
            <w:pPr>
              <w:spacing w:line="240" w:lineRule="auto"/>
              <w:ind w:left="0"/>
              <w:jc w:val="center"/>
              <w:rPr>
                <w:sz w:val="20"/>
                <w:szCs w:val="20"/>
              </w:rPr>
            </w:pPr>
            <w:r w:rsidRPr="00052259">
              <w:rPr>
                <w:sz w:val="20"/>
                <w:szCs w:val="20"/>
              </w:rPr>
              <w:t>Art. 179 c) Lege; Art. 172(5) Lege; Art.</w:t>
            </w:r>
          </w:p>
          <w:p w14:paraId="277258F3" w14:textId="06492618" w:rsidR="004B3F95" w:rsidRPr="00052259" w:rsidRDefault="004B3F95" w:rsidP="004B3F95">
            <w:pPr>
              <w:spacing w:line="240" w:lineRule="auto"/>
              <w:ind w:left="0"/>
              <w:jc w:val="center"/>
              <w:rPr>
                <w:rFonts w:eastAsia="Trebuchet MS" w:cs="Trebuchet MS"/>
                <w:color w:val="000000"/>
                <w:sz w:val="20"/>
                <w:szCs w:val="20"/>
                <w:lang w:val="fr-BE"/>
              </w:rPr>
            </w:pPr>
            <w:r w:rsidRPr="00052259">
              <w:rPr>
                <w:sz w:val="20"/>
                <w:szCs w:val="20"/>
              </w:rPr>
              <w:t>31(1) H.G.</w:t>
            </w:r>
          </w:p>
        </w:tc>
        <w:tc>
          <w:tcPr>
            <w:tcW w:w="454" w:type="pct"/>
            <w:vAlign w:val="center"/>
          </w:tcPr>
          <w:p w14:paraId="3F471600" w14:textId="77777777" w:rsidR="004B3F95" w:rsidRPr="00052259" w:rsidRDefault="004B3F95" w:rsidP="004B3F95">
            <w:pPr>
              <w:spacing w:line="240" w:lineRule="auto"/>
              <w:ind w:left="0"/>
              <w:jc w:val="center"/>
              <w:rPr>
                <w:sz w:val="20"/>
                <w:szCs w:val="20"/>
              </w:rPr>
            </w:pPr>
            <w:r w:rsidRPr="00052259">
              <w:rPr>
                <w:sz w:val="20"/>
                <w:szCs w:val="20"/>
              </w:rPr>
              <w:t>Art. 192 c) Lege;</w:t>
            </w:r>
          </w:p>
          <w:p w14:paraId="2523C915" w14:textId="77777777" w:rsidR="004B3F95" w:rsidRPr="00052259" w:rsidRDefault="004B3F95" w:rsidP="004B3F95">
            <w:pPr>
              <w:spacing w:line="240" w:lineRule="auto"/>
              <w:ind w:left="0"/>
              <w:jc w:val="center"/>
              <w:rPr>
                <w:sz w:val="20"/>
                <w:szCs w:val="20"/>
              </w:rPr>
            </w:pPr>
            <w:r w:rsidRPr="00052259">
              <w:rPr>
                <w:sz w:val="20"/>
                <w:szCs w:val="20"/>
              </w:rPr>
              <w:t>Art. 185(5) Lege; Art.</w:t>
            </w:r>
          </w:p>
          <w:p w14:paraId="68CB2004" w14:textId="0B4CE7E9" w:rsidR="004B3F95" w:rsidRPr="00052259" w:rsidRDefault="00E00957" w:rsidP="004B3F95">
            <w:pPr>
              <w:spacing w:line="240" w:lineRule="auto"/>
              <w:ind w:left="0"/>
              <w:jc w:val="center"/>
              <w:rPr>
                <w:rFonts w:eastAsia="Trebuchet MS" w:cs="Trebuchet MS"/>
                <w:color w:val="000000"/>
                <w:sz w:val="20"/>
                <w:szCs w:val="20"/>
                <w:lang w:val="fr-BE"/>
              </w:rPr>
            </w:pPr>
            <w:r>
              <w:rPr>
                <w:sz w:val="20"/>
                <w:szCs w:val="20"/>
              </w:rPr>
              <w:t xml:space="preserve">37(1) </w:t>
            </w:r>
            <w:r w:rsidR="004B3F95" w:rsidRPr="00052259">
              <w:rPr>
                <w:sz w:val="20"/>
                <w:szCs w:val="20"/>
              </w:rPr>
              <w:t>H.G.</w:t>
            </w:r>
          </w:p>
        </w:tc>
        <w:tc>
          <w:tcPr>
            <w:tcW w:w="1358" w:type="pct"/>
          </w:tcPr>
          <w:p w14:paraId="53982D11" w14:textId="77777777" w:rsidR="004B3F95" w:rsidRPr="00052259" w:rsidRDefault="004B3F95" w:rsidP="004B3F95">
            <w:pPr>
              <w:spacing w:after="0" w:line="240" w:lineRule="auto"/>
              <w:ind w:left="0"/>
              <w:rPr>
                <w:rFonts w:eastAsia="Trebuchet MS" w:cs="Trebuchet MS"/>
                <w:color w:val="000000"/>
                <w:sz w:val="20"/>
                <w:szCs w:val="20"/>
                <w:lang w:val="fr-BE"/>
              </w:rPr>
            </w:pPr>
          </w:p>
        </w:tc>
        <w:tc>
          <w:tcPr>
            <w:tcW w:w="823" w:type="pct"/>
          </w:tcPr>
          <w:p w14:paraId="1005C96F"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4B3F95" w:rsidRPr="00A75D13" w14:paraId="33C70F51" w14:textId="77777777" w:rsidTr="00D62DB5">
        <w:trPr>
          <w:trHeight w:val="562"/>
        </w:trPr>
        <w:tc>
          <w:tcPr>
            <w:tcW w:w="170" w:type="pct"/>
            <w:tcBorders>
              <w:bottom w:val="single" w:sz="2" w:space="0" w:color="auto"/>
            </w:tcBorders>
          </w:tcPr>
          <w:p w14:paraId="44FC9264" w14:textId="77777777" w:rsidR="004B3F95" w:rsidRPr="00052259" w:rsidRDefault="004B3F95" w:rsidP="004B3F95">
            <w:pPr>
              <w:pStyle w:val="ListParagraph"/>
              <w:numPr>
                <w:ilvl w:val="0"/>
                <w:numId w:val="4"/>
              </w:numPr>
              <w:spacing w:after="0" w:line="240" w:lineRule="auto"/>
              <w:ind w:left="0" w:firstLine="0"/>
              <w:jc w:val="center"/>
              <w:rPr>
                <w:rFonts w:cstheme="minorHAnsi"/>
                <w:iCs/>
                <w:sz w:val="20"/>
                <w:szCs w:val="20"/>
                <w:lang w:val="ro-RO"/>
              </w:rPr>
            </w:pPr>
          </w:p>
        </w:tc>
        <w:tc>
          <w:tcPr>
            <w:tcW w:w="1511" w:type="pct"/>
            <w:tcBorders>
              <w:bottom w:val="single" w:sz="2" w:space="0" w:color="auto"/>
            </w:tcBorders>
            <w:vAlign w:val="center"/>
          </w:tcPr>
          <w:p w14:paraId="558C4339" w14:textId="77777777" w:rsidR="004B3F95" w:rsidRPr="00B2102B" w:rsidRDefault="004B3F95" w:rsidP="004B3F95">
            <w:pPr>
              <w:spacing w:line="240" w:lineRule="auto"/>
              <w:ind w:left="0"/>
              <w:rPr>
                <w:iCs/>
                <w:sz w:val="20"/>
                <w:szCs w:val="20"/>
                <w:lang w:val="ro-RO"/>
              </w:rPr>
            </w:pPr>
            <w:r w:rsidRPr="00B2102B">
              <w:rPr>
                <w:iCs/>
                <w:sz w:val="20"/>
                <w:szCs w:val="20"/>
                <w:lang w:val="ro-RO"/>
              </w:rPr>
              <w:t>Dacă este utilizată, cerința nu este impusă pentru fiecare membru individual al asocierii/grupului de ofertanți, iar atunci când acest lucru se întâmplă, nivelul solicitat este proporțional cu gradul de implicare în contract al fiecărui membru al asocierii în parte si este justificat.</w:t>
            </w:r>
          </w:p>
          <w:p w14:paraId="2888D9CD" w14:textId="00FBB2DC" w:rsidR="004B3F95" w:rsidRPr="00B2102B" w:rsidRDefault="004B3F95" w:rsidP="004B3F95">
            <w:pPr>
              <w:spacing w:after="0" w:line="240" w:lineRule="auto"/>
              <w:ind w:left="0" w:right="43"/>
              <w:rPr>
                <w:rFonts w:eastAsia="Trebuchet MS" w:cs="Trebuchet MS"/>
                <w:color w:val="000000"/>
                <w:sz w:val="20"/>
                <w:szCs w:val="20"/>
                <w:lang w:val="ro-RO"/>
              </w:rPr>
            </w:pPr>
            <w:r w:rsidRPr="00B2102B">
              <w:rPr>
                <w:rStyle w:val="FontStyle26"/>
                <w:rFonts w:eastAsiaTheme="minorHAnsi" w:cstheme="minorHAnsi"/>
                <w:sz w:val="20"/>
                <w:szCs w:val="20"/>
                <w:lang w:val="ro-RO" w:eastAsia="ro-RO"/>
              </w:rPr>
              <w:t xml:space="preserve">Motivele privind precizarea expresă a modului de îndeplinire a cerinței în condițiile participării în comun la procedura de atribuire sunt obiective și </w:t>
            </w:r>
            <w:r w:rsidRPr="00B2102B">
              <w:rPr>
                <w:rStyle w:val="FontStyle26"/>
                <w:rFonts w:eastAsiaTheme="minorHAnsi" w:cstheme="minorHAnsi"/>
                <w:sz w:val="20"/>
                <w:szCs w:val="20"/>
                <w:lang w:val="ro-RO" w:eastAsia="ro-RO"/>
              </w:rPr>
              <w:lastRenderedPageBreak/>
              <w:t xml:space="preserve">rezonabile (proporționale) în vederea atingerii </w:t>
            </w:r>
            <w:r w:rsidRPr="00B2102B">
              <w:rPr>
                <w:rFonts w:cs="Arial"/>
                <w:color w:val="222222"/>
                <w:sz w:val="20"/>
                <w:szCs w:val="20"/>
                <w:lang w:val="ro-RO"/>
              </w:rPr>
              <w:t>scopului urmărit prin instituirea acestei măsuri</w:t>
            </w:r>
          </w:p>
        </w:tc>
        <w:tc>
          <w:tcPr>
            <w:tcW w:w="209" w:type="pct"/>
            <w:tcBorders>
              <w:bottom w:val="single" w:sz="2" w:space="0" w:color="auto"/>
            </w:tcBorders>
          </w:tcPr>
          <w:p w14:paraId="25184E4A" w14:textId="53094A88" w:rsidR="004B3F95" w:rsidRPr="00052259" w:rsidRDefault="004B3F95" w:rsidP="004B3F95">
            <w:pPr>
              <w:spacing w:after="0" w:line="240" w:lineRule="auto"/>
              <w:ind w:left="0"/>
              <w:rPr>
                <w:rFonts w:eastAsia="Trebuchet MS" w:cs="Trebuchet MS"/>
                <w:color w:val="000000"/>
                <w:sz w:val="20"/>
                <w:szCs w:val="20"/>
                <w:lang w:val="fr-BE"/>
              </w:rPr>
            </w:pPr>
            <w:r w:rsidRPr="00052259">
              <w:rPr>
                <w:iCs/>
                <w:sz w:val="20"/>
                <w:szCs w:val="20"/>
              </w:rPr>
              <w:lastRenderedPageBreak/>
              <w:t>C</w:t>
            </w:r>
          </w:p>
        </w:tc>
        <w:tc>
          <w:tcPr>
            <w:tcW w:w="475" w:type="pct"/>
            <w:tcBorders>
              <w:bottom w:val="single" w:sz="2" w:space="0" w:color="auto"/>
            </w:tcBorders>
          </w:tcPr>
          <w:p w14:paraId="308024EE" w14:textId="267D2E7B" w:rsidR="004B3F95" w:rsidRPr="00052259" w:rsidRDefault="004B3F95" w:rsidP="004B3F95">
            <w:pPr>
              <w:spacing w:line="240" w:lineRule="auto"/>
              <w:ind w:left="0"/>
              <w:jc w:val="center"/>
              <w:rPr>
                <w:rFonts w:eastAsia="Trebuchet MS" w:cs="Trebuchet MS"/>
                <w:color w:val="000000"/>
                <w:sz w:val="20"/>
                <w:szCs w:val="20"/>
                <w:lang w:val="de-DE"/>
              </w:rPr>
            </w:pPr>
            <w:r w:rsidRPr="00052259">
              <w:rPr>
                <w:sz w:val="20"/>
                <w:szCs w:val="20"/>
                <w:lang w:val="de-DE"/>
              </w:rPr>
              <w:t>Art. 54(3) și (5) Lege; Art. 31(3) H.G.</w:t>
            </w:r>
          </w:p>
        </w:tc>
        <w:tc>
          <w:tcPr>
            <w:tcW w:w="454" w:type="pct"/>
            <w:tcBorders>
              <w:bottom w:val="single" w:sz="2" w:space="0" w:color="auto"/>
            </w:tcBorders>
          </w:tcPr>
          <w:p w14:paraId="3F159335" w14:textId="2B6CF947" w:rsidR="004B3F95" w:rsidRPr="00052259" w:rsidRDefault="004B3F95" w:rsidP="004B3F95">
            <w:pPr>
              <w:spacing w:line="240" w:lineRule="auto"/>
              <w:ind w:left="0"/>
              <w:jc w:val="center"/>
              <w:rPr>
                <w:rFonts w:eastAsia="Trebuchet MS" w:cs="Trebuchet MS"/>
                <w:color w:val="000000"/>
                <w:sz w:val="20"/>
                <w:szCs w:val="20"/>
                <w:lang w:val="de-DE"/>
              </w:rPr>
            </w:pPr>
            <w:r w:rsidRPr="00052259">
              <w:rPr>
                <w:sz w:val="20"/>
                <w:szCs w:val="20"/>
                <w:lang w:val="de-DE"/>
              </w:rPr>
              <w:t>Art. 67(3) și (5) Lege; Art. 37(3) H.G.</w:t>
            </w:r>
          </w:p>
        </w:tc>
        <w:tc>
          <w:tcPr>
            <w:tcW w:w="1358" w:type="pct"/>
            <w:tcBorders>
              <w:bottom w:val="single" w:sz="2" w:space="0" w:color="auto"/>
            </w:tcBorders>
          </w:tcPr>
          <w:p w14:paraId="39BD1C70" w14:textId="77777777" w:rsidR="004B3F95" w:rsidRPr="00052259" w:rsidRDefault="004B3F95" w:rsidP="004B3F95">
            <w:pPr>
              <w:spacing w:after="0" w:line="240" w:lineRule="auto"/>
              <w:ind w:left="0"/>
              <w:rPr>
                <w:rFonts w:eastAsia="Trebuchet MS" w:cs="Trebuchet MS"/>
                <w:color w:val="000000"/>
                <w:sz w:val="20"/>
                <w:szCs w:val="20"/>
                <w:lang w:val="de-DE"/>
              </w:rPr>
            </w:pPr>
          </w:p>
        </w:tc>
        <w:tc>
          <w:tcPr>
            <w:tcW w:w="823" w:type="pct"/>
            <w:tcBorders>
              <w:bottom w:val="single" w:sz="2" w:space="0" w:color="auto"/>
            </w:tcBorders>
          </w:tcPr>
          <w:p w14:paraId="26F8D9C5" w14:textId="77777777" w:rsidR="004B3F95" w:rsidRPr="00052259" w:rsidRDefault="004B3F95" w:rsidP="004B3F95">
            <w:pPr>
              <w:spacing w:after="0" w:line="240" w:lineRule="auto"/>
              <w:ind w:left="0"/>
              <w:jc w:val="center"/>
              <w:rPr>
                <w:rFonts w:cstheme="minorHAnsi"/>
                <w:color w:val="FF0000"/>
                <w:sz w:val="20"/>
                <w:szCs w:val="20"/>
                <w:lang w:val="ro-RO"/>
              </w:rPr>
            </w:pPr>
          </w:p>
        </w:tc>
      </w:tr>
      <w:tr w:rsidR="00DF6B28" w:rsidRPr="00A75D13" w14:paraId="7AEF8FBD" w14:textId="77777777" w:rsidTr="00CA139F">
        <w:trPr>
          <w:trHeight w:val="328"/>
        </w:trPr>
        <w:tc>
          <w:tcPr>
            <w:tcW w:w="5000" w:type="pct"/>
            <w:gridSpan w:val="7"/>
            <w:tcBorders>
              <w:top w:val="single" w:sz="2" w:space="0" w:color="auto"/>
              <w:bottom w:val="single" w:sz="2" w:space="0" w:color="auto"/>
            </w:tcBorders>
            <w:shd w:val="clear" w:color="auto" w:fill="FDE9D9" w:themeFill="accent6" w:themeFillTint="33"/>
          </w:tcPr>
          <w:p w14:paraId="186F251D" w14:textId="693D644F" w:rsidR="00DF6B28" w:rsidRPr="00052259" w:rsidRDefault="00DF6B28" w:rsidP="004B3F95">
            <w:pPr>
              <w:spacing w:after="0" w:line="240" w:lineRule="auto"/>
              <w:ind w:left="0"/>
              <w:jc w:val="center"/>
              <w:rPr>
                <w:rFonts w:cstheme="minorHAnsi"/>
                <w:color w:val="FF0000"/>
                <w:sz w:val="20"/>
                <w:szCs w:val="20"/>
                <w:lang w:val="ro-RO"/>
              </w:rPr>
            </w:pPr>
            <w:r w:rsidRPr="00F35F4C">
              <w:rPr>
                <w:b/>
                <w:bCs/>
                <w:sz w:val="20"/>
                <w:szCs w:val="20"/>
                <w:lang w:val="fr-BE"/>
              </w:rPr>
              <w:t>UTILAJE, INSTALAȚII ȘI ECHIPAMENTE TEHNICE ȘI MĂSURI DE ASIGURARE A CALITĂȚII</w:t>
            </w:r>
          </w:p>
        </w:tc>
      </w:tr>
      <w:tr w:rsidR="00335B2E" w:rsidRPr="00F35F4C" w14:paraId="0F7A29B4" w14:textId="77777777" w:rsidTr="00CA139F">
        <w:trPr>
          <w:trHeight w:val="1336"/>
        </w:trPr>
        <w:tc>
          <w:tcPr>
            <w:tcW w:w="170" w:type="pct"/>
            <w:tcBorders>
              <w:top w:val="single" w:sz="2" w:space="0" w:color="auto"/>
            </w:tcBorders>
          </w:tcPr>
          <w:p w14:paraId="28D7BD5B" w14:textId="77777777" w:rsidR="00335B2E" w:rsidRPr="00052259" w:rsidRDefault="00335B2E" w:rsidP="00335B2E">
            <w:pPr>
              <w:pStyle w:val="ListParagraph"/>
              <w:numPr>
                <w:ilvl w:val="0"/>
                <w:numId w:val="4"/>
              </w:numPr>
              <w:spacing w:after="0" w:line="240" w:lineRule="auto"/>
              <w:ind w:left="0" w:firstLine="0"/>
              <w:jc w:val="center"/>
              <w:rPr>
                <w:rFonts w:cstheme="minorHAnsi"/>
                <w:iCs/>
                <w:sz w:val="20"/>
                <w:szCs w:val="20"/>
                <w:lang w:val="ro-RO"/>
              </w:rPr>
            </w:pPr>
          </w:p>
        </w:tc>
        <w:tc>
          <w:tcPr>
            <w:tcW w:w="1511" w:type="pct"/>
            <w:tcBorders>
              <w:top w:val="single" w:sz="2" w:space="0" w:color="auto"/>
            </w:tcBorders>
            <w:vAlign w:val="center"/>
          </w:tcPr>
          <w:p w14:paraId="77881602" w14:textId="4664942A" w:rsidR="00335B2E" w:rsidRPr="00B2102B" w:rsidRDefault="00335B2E" w:rsidP="00335B2E">
            <w:pPr>
              <w:spacing w:line="240" w:lineRule="auto"/>
              <w:ind w:left="0"/>
              <w:rPr>
                <w:iCs/>
                <w:sz w:val="20"/>
                <w:szCs w:val="20"/>
                <w:lang w:val="ro-RO"/>
              </w:rPr>
            </w:pPr>
            <w:r w:rsidRPr="00B2102B">
              <w:rPr>
                <w:iCs/>
                <w:sz w:val="20"/>
                <w:szCs w:val="20"/>
                <w:lang w:val="ro-RO"/>
              </w:rPr>
              <w:t>Dacă este utilizată, cerința privind echipamentele tehnice/utilajele/instalațiile și măsurile luate de prestator privind asigurarea calității este justificată de activitățile contractului.</w:t>
            </w:r>
          </w:p>
        </w:tc>
        <w:tc>
          <w:tcPr>
            <w:tcW w:w="209" w:type="pct"/>
            <w:tcBorders>
              <w:top w:val="single" w:sz="2" w:space="0" w:color="auto"/>
            </w:tcBorders>
          </w:tcPr>
          <w:p w14:paraId="3AC155A5" w14:textId="1B94D89D" w:rsidR="00335B2E" w:rsidRPr="00052259" w:rsidRDefault="00335B2E" w:rsidP="00335B2E">
            <w:pPr>
              <w:spacing w:after="0" w:line="240" w:lineRule="auto"/>
              <w:ind w:left="0"/>
              <w:rPr>
                <w:iCs/>
                <w:sz w:val="20"/>
                <w:szCs w:val="20"/>
              </w:rPr>
            </w:pPr>
            <w:r w:rsidRPr="00052259">
              <w:rPr>
                <w:iCs/>
                <w:sz w:val="20"/>
                <w:szCs w:val="20"/>
              </w:rPr>
              <w:t>C</w:t>
            </w:r>
          </w:p>
        </w:tc>
        <w:tc>
          <w:tcPr>
            <w:tcW w:w="475" w:type="pct"/>
            <w:tcBorders>
              <w:top w:val="single" w:sz="2" w:space="0" w:color="auto"/>
            </w:tcBorders>
            <w:vAlign w:val="center"/>
          </w:tcPr>
          <w:p w14:paraId="3846D235" w14:textId="77777777" w:rsidR="00335B2E" w:rsidRPr="00052259" w:rsidRDefault="00335B2E" w:rsidP="00335B2E">
            <w:pPr>
              <w:spacing w:line="240" w:lineRule="auto"/>
              <w:ind w:left="0"/>
              <w:jc w:val="center"/>
              <w:rPr>
                <w:sz w:val="20"/>
                <w:szCs w:val="20"/>
              </w:rPr>
            </w:pPr>
            <w:r w:rsidRPr="00052259">
              <w:rPr>
                <w:sz w:val="20"/>
                <w:szCs w:val="20"/>
              </w:rPr>
              <w:t>Art. 179 d) Lege Art. 172(5) Lege; Art.</w:t>
            </w:r>
          </w:p>
          <w:p w14:paraId="25FF6BCA" w14:textId="0FFB068F" w:rsidR="00335B2E" w:rsidRPr="00052259" w:rsidRDefault="00335B2E" w:rsidP="00335B2E">
            <w:pPr>
              <w:spacing w:line="240" w:lineRule="auto"/>
              <w:ind w:left="0"/>
              <w:jc w:val="center"/>
              <w:rPr>
                <w:sz w:val="20"/>
                <w:szCs w:val="20"/>
                <w:lang w:val="de-DE"/>
              </w:rPr>
            </w:pPr>
            <w:r w:rsidRPr="00052259">
              <w:rPr>
                <w:sz w:val="20"/>
                <w:szCs w:val="20"/>
              </w:rPr>
              <w:t>31(1) H.G.</w:t>
            </w:r>
          </w:p>
        </w:tc>
        <w:tc>
          <w:tcPr>
            <w:tcW w:w="454" w:type="pct"/>
            <w:tcBorders>
              <w:top w:val="single" w:sz="2" w:space="0" w:color="auto"/>
            </w:tcBorders>
            <w:vAlign w:val="center"/>
          </w:tcPr>
          <w:p w14:paraId="2C37647B" w14:textId="77777777" w:rsidR="00335B2E" w:rsidRPr="00052259" w:rsidRDefault="00335B2E" w:rsidP="00335B2E">
            <w:pPr>
              <w:spacing w:line="240" w:lineRule="auto"/>
              <w:ind w:left="0"/>
              <w:jc w:val="center"/>
              <w:rPr>
                <w:sz w:val="20"/>
                <w:szCs w:val="20"/>
              </w:rPr>
            </w:pPr>
            <w:r w:rsidRPr="00052259">
              <w:rPr>
                <w:sz w:val="20"/>
                <w:szCs w:val="20"/>
              </w:rPr>
              <w:t>Art. 192 d) Lege;</w:t>
            </w:r>
          </w:p>
          <w:p w14:paraId="641695ED" w14:textId="77777777" w:rsidR="00335B2E" w:rsidRPr="00052259" w:rsidRDefault="00335B2E" w:rsidP="00335B2E">
            <w:pPr>
              <w:spacing w:line="240" w:lineRule="auto"/>
              <w:ind w:left="0"/>
              <w:jc w:val="center"/>
              <w:rPr>
                <w:sz w:val="20"/>
                <w:szCs w:val="20"/>
              </w:rPr>
            </w:pPr>
            <w:r w:rsidRPr="00052259">
              <w:rPr>
                <w:sz w:val="20"/>
                <w:szCs w:val="20"/>
              </w:rPr>
              <w:t>Art. 185(5) Lege; Art.</w:t>
            </w:r>
          </w:p>
          <w:p w14:paraId="52D6FDD9" w14:textId="51829DBB" w:rsidR="00335B2E" w:rsidRPr="00052259" w:rsidRDefault="00335B2E" w:rsidP="00335B2E">
            <w:pPr>
              <w:spacing w:line="240" w:lineRule="auto"/>
              <w:ind w:left="0"/>
              <w:jc w:val="center"/>
              <w:rPr>
                <w:sz w:val="20"/>
                <w:szCs w:val="20"/>
                <w:lang w:val="de-DE"/>
              </w:rPr>
            </w:pPr>
            <w:r w:rsidRPr="00052259">
              <w:rPr>
                <w:sz w:val="20"/>
                <w:szCs w:val="20"/>
              </w:rPr>
              <w:t>37(1)   H.G.</w:t>
            </w:r>
          </w:p>
        </w:tc>
        <w:tc>
          <w:tcPr>
            <w:tcW w:w="1358" w:type="pct"/>
            <w:tcBorders>
              <w:top w:val="single" w:sz="2" w:space="0" w:color="auto"/>
              <w:bottom w:val="single" w:sz="2" w:space="0" w:color="auto"/>
            </w:tcBorders>
          </w:tcPr>
          <w:p w14:paraId="1CD54307" w14:textId="77777777" w:rsidR="00335B2E" w:rsidRPr="00052259" w:rsidRDefault="00335B2E" w:rsidP="00335B2E">
            <w:pPr>
              <w:spacing w:after="0" w:line="240" w:lineRule="auto"/>
              <w:ind w:left="0"/>
              <w:rPr>
                <w:rFonts w:eastAsia="Trebuchet MS" w:cs="Trebuchet MS"/>
                <w:color w:val="000000"/>
                <w:sz w:val="20"/>
                <w:szCs w:val="20"/>
                <w:lang w:val="de-DE"/>
              </w:rPr>
            </w:pPr>
          </w:p>
        </w:tc>
        <w:tc>
          <w:tcPr>
            <w:tcW w:w="823" w:type="pct"/>
            <w:tcBorders>
              <w:top w:val="single" w:sz="2" w:space="0" w:color="auto"/>
            </w:tcBorders>
          </w:tcPr>
          <w:p w14:paraId="3C792B2D" w14:textId="77777777" w:rsidR="00335B2E" w:rsidRPr="00052259" w:rsidRDefault="00335B2E" w:rsidP="00335B2E">
            <w:pPr>
              <w:spacing w:after="0" w:line="240" w:lineRule="auto"/>
              <w:ind w:left="0"/>
              <w:jc w:val="center"/>
              <w:rPr>
                <w:rFonts w:cstheme="minorHAnsi"/>
                <w:color w:val="FF0000"/>
                <w:sz w:val="20"/>
                <w:szCs w:val="20"/>
                <w:lang w:val="ro-RO"/>
              </w:rPr>
            </w:pPr>
          </w:p>
        </w:tc>
      </w:tr>
      <w:tr w:rsidR="00335B2E" w:rsidRPr="00F35F4C" w14:paraId="6351B481" w14:textId="77777777" w:rsidTr="00CA139F">
        <w:trPr>
          <w:trHeight w:val="1138"/>
        </w:trPr>
        <w:tc>
          <w:tcPr>
            <w:tcW w:w="170" w:type="pct"/>
          </w:tcPr>
          <w:p w14:paraId="11DAB6B9" w14:textId="77777777" w:rsidR="00335B2E" w:rsidRPr="00052259" w:rsidRDefault="00335B2E" w:rsidP="00335B2E">
            <w:pPr>
              <w:pStyle w:val="ListParagraph"/>
              <w:numPr>
                <w:ilvl w:val="0"/>
                <w:numId w:val="4"/>
              </w:numPr>
              <w:spacing w:after="0" w:line="240" w:lineRule="auto"/>
              <w:ind w:left="0" w:firstLine="0"/>
              <w:jc w:val="center"/>
              <w:rPr>
                <w:rFonts w:cstheme="minorHAnsi"/>
                <w:iCs/>
                <w:sz w:val="20"/>
                <w:szCs w:val="20"/>
                <w:lang w:val="ro-RO"/>
              </w:rPr>
            </w:pPr>
          </w:p>
        </w:tc>
        <w:tc>
          <w:tcPr>
            <w:tcW w:w="1511" w:type="pct"/>
            <w:vAlign w:val="center"/>
          </w:tcPr>
          <w:p w14:paraId="0EA0837E" w14:textId="1AE9F9B6" w:rsidR="00335B2E" w:rsidRPr="00B2102B" w:rsidRDefault="00335B2E" w:rsidP="00335B2E">
            <w:pPr>
              <w:spacing w:line="240" w:lineRule="auto"/>
              <w:ind w:left="0"/>
              <w:rPr>
                <w:iCs/>
                <w:sz w:val="20"/>
                <w:szCs w:val="20"/>
                <w:lang w:val="ro-RO"/>
              </w:rPr>
            </w:pPr>
            <w:r w:rsidRPr="00B2102B">
              <w:rPr>
                <w:iCs/>
                <w:sz w:val="20"/>
                <w:szCs w:val="20"/>
                <w:lang w:val="ro-RO"/>
              </w:rPr>
              <w:t>Dacă este utilizată, formularea cerinței nu conduce la impunerea ca echipamentele/utilajele/instalațiile să fie în dotarea proprie a ofertanților, asigurându-se posibilități alternative prin care se poate demonstra accesul la acestea (ex. închiriere).</w:t>
            </w:r>
          </w:p>
        </w:tc>
        <w:tc>
          <w:tcPr>
            <w:tcW w:w="209" w:type="pct"/>
          </w:tcPr>
          <w:p w14:paraId="3EE139A9" w14:textId="1D1D6860" w:rsidR="00335B2E" w:rsidRPr="00052259" w:rsidRDefault="00335B2E" w:rsidP="00335B2E">
            <w:pPr>
              <w:spacing w:after="0" w:line="240" w:lineRule="auto"/>
              <w:ind w:left="0"/>
              <w:rPr>
                <w:iCs/>
                <w:sz w:val="20"/>
                <w:szCs w:val="20"/>
              </w:rPr>
            </w:pPr>
            <w:r w:rsidRPr="00052259">
              <w:rPr>
                <w:iCs/>
                <w:sz w:val="20"/>
                <w:szCs w:val="20"/>
              </w:rPr>
              <w:t>R</w:t>
            </w:r>
          </w:p>
        </w:tc>
        <w:tc>
          <w:tcPr>
            <w:tcW w:w="475" w:type="pct"/>
          </w:tcPr>
          <w:p w14:paraId="0C39F9A1" w14:textId="77777777" w:rsidR="00335B2E" w:rsidRPr="00052259" w:rsidRDefault="00335B2E" w:rsidP="00335B2E">
            <w:pPr>
              <w:spacing w:line="240" w:lineRule="auto"/>
              <w:ind w:left="0"/>
              <w:jc w:val="center"/>
              <w:rPr>
                <w:sz w:val="20"/>
                <w:szCs w:val="20"/>
              </w:rPr>
            </w:pPr>
            <w:r w:rsidRPr="00052259">
              <w:rPr>
                <w:sz w:val="20"/>
                <w:szCs w:val="20"/>
              </w:rPr>
              <w:t>Art. 179 d) Lege; Art. 172(5) Lege; Art.</w:t>
            </w:r>
          </w:p>
          <w:p w14:paraId="616DEDC5" w14:textId="272A454B" w:rsidR="00335B2E" w:rsidRPr="00052259" w:rsidRDefault="00335B2E" w:rsidP="00335B2E">
            <w:pPr>
              <w:spacing w:line="240" w:lineRule="auto"/>
              <w:ind w:left="0"/>
              <w:jc w:val="center"/>
              <w:rPr>
                <w:sz w:val="20"/>
                <w:szCs w:val="20"/>
                <w:lang w:val="de-DE"/>
              </w:rPr>
            </w:pPr>
            <w:r w:rsidRPr="00052259">
              <w:rPr>
                <w:sz w:val="20"/>
                <w:szCs w:val="20"/>
              </w:rPr>
              <w:t>31(1) H.G.</w:t>
            </w:r>
          </w:p>
        </w:tc>
        <w:tc>
          <w:tcPr>
            <w:tcW w:w="454" w:type="pct"/>
          </w:tcPr>
          <w:p w14:paraId="1BB123BE" w14:textId="77777777" w:rsidR="00335B2E" w:rsidRPr="00052259" w:rsidRDefault="00335B2E" w:rsidP="00335B2E">
            <w:pPr>
              <w:spacing w:line="240" w:lineRule="auto"/>
              <w:ind w:left="0"/>
              <w:jc w:val="center"/>
              <w:rPr>
                <w:sz w:val="20"/>
                <w:szCs w:val="20"/>
              </w:rPr>
            </w:pPr>
            <w:r w:rsidRPr="00052259">
              <w:rPr>
                <w:sz w:val="20"/>
                <w:szCs w:val="20"/>
              </w:rPr>
              <w:t>Art. 192 d) Lege;</w:t>
            </w:r>
          </w:p>
          <w:p w14:paraId="75B4ED29" w14:textId="77777777" w:rsidR="00335B2E" w:rsidRPr="00052259" w:rsidRDefault="00335B2E" w:rsidP="00335B2E">
            <w:pPr>
              <w:spacing w:line="240" w:lineRule="auto"/>
              <w:ind w:left="0"/>
              <w:jc w:val="center"/>
              <w:rPr>
                <w:sz w:val="20"/>
                <w:szCs w:val="20"/>
              </w:rPr>
            </w:pPr>
            <w:r w:rsidRPr="00052259">
              <w:rPr>
                <w:sz w:val="20"/>
                <w:szCs w:val="20"/>
              </w:rPr>
              <w:t>Art. 185(5) Lege; Art.</w:t>
            </w:r>
          </w:p>
          <w:p w14:paraId="5147958D" w14:textId="38FB467D" w:rsidR="00335B2E" w:rsidRPr="00052259" w:rsidRDefault="00335B2E" w:rsidP="00335B2E">
            <w:pPr>
              <w:spacing w:line="240" w:lineRule="auto"/>
              <w:ind w:left="0"/>
              <w:jc w:val="center"/>
              <w:rPr>
                <w:sz w:val="20"/>
                <w:szCs w:val="20"/>
                <w:lang w:val="de-DE"/>
              </w:rPr>
            </w:pPr>
            <w:r w:rsidRPr="00052259">
              <w:rPr>
                <w:sz w:val="20"/>
                <w:szCs w:val="20"/>
              </w:rPr>
              <w:t>37(1)   H.G.</w:t>
            </w:r>
          </w:p>
        </w:tc>
        <w:tc>
          <w:tcPr>
            <w:tcW w:w="1358" w:type="pct"/>
            <w:tcBorders>
              <w:top w:val="single" w:sz="2" w:space="0" w:color="auto"/>
              <w:bottom w:val="single" w:sz="2" w:space="0" w:color="auto"/>
            </w:tcBorders>
            <w:shd w:val="clear" w:color="auto" w:fill="auto"/>
          </w:tcPr>
          <w:p w14:paraId="42412D25" w14:textId="77777777" w:rsidR="00335B2E" w:rsidRPr="00052259" w:rsidRDefault="00335B2E" w:rsidP="00335B2E">
            <w:pPr>
              <w:spacing w:after="0" w:line="240" w:lineRule="auto"/>
              <w:ind w:left="0"/>
              <w:rPr>
                <w:rFonts w:eastAsia="Trebuchet MS" w:cs="Trebuchet MS"/>
                <w:color w:val="000000"/>
                <w:sz w:val="20"/>
                <w:szCs w:val="20"/>
                <w:lang w:val="de-DE"/>
              </w:rPr>
            </w:pPr>
          </w:p>
        </w:tc>
        <w:tc>
          <w:tcPr>
            <w:tcW w:w="823" w:type="pct"/>
          </w:tcPr>
          <w:p w14:paraId="596DC5FF" w14:textId="77777777" w:rsidR="00335B2E" w:rsidRPr="00052259" w:rsidRDefault="00335B2E" w:rsidP="00335B2E">
            <w:pPr>
              <w:spacing w:after="0" w:line="240" w:lineRule="auto"/>
              <w:ind w:left="0"/>
              <w:jc w:val="center"/>
              <w:rPr>
                <w:rFonts w:cstheme="minorHAnsi"/>
                <w:color w:val="FF0000"/>
                <w:sz w:val="20"/>
                <w:szCs w:val="20"/>
                <w:lang w:val="ro-RO"/>
              </w:rPr>
            </w:pPr>
          </w:p>
        </w:tc>
      </w:tr>
      <w:tr w:rsidR="00335B2E" w:rsidRPr="00A75D13" w14:paraId="1F9F999B" w14:textId="77777777" w:rsidTr="00CA139F">
        <w:trPr>
          <w:trHeight w:val="2173"/>
        </w:trPr>
        <w:tc>
          <w:tcPr>
            <w:tcW w:w="170" w:type="pct"/>
            <w:tcBorders>
              <w:bottom w:val="single" w:sz="2" w:space="0" w:color="auto"/>
            </w:tcBorders>
          </w:tcPr>
          <w:p w14:paraId="56C0F886" w14:textId="77777777" w:rsidR="00335B2E" w:rsidRPr="00052259" w:rsidRDefault="00335B2E" w:rsidP="00335B2E">
            <w:pPr>
              <w:pStyle w:val="ListParagraph"/>
              <w:numPr>
                <w:ilvl w:val="0"/>
                <w:numId w:val="4"/>
              </w:numPr>
              <w:spacing w:after="0" w:line="240" w:lineRule="auto"/>
              <w:ind w:left="0" w:firstLine="0"/>
              <w:jc w:val="center"/>
              <w:rPr>
                <w:rFonts w:cstheme="minorHAnsi"/>
                <w:iCs/>
                <w:sz w:val="20"/>
                <w:szCs w:val="20"/>
                <w:lang w:val="ro-RO"/>
              </w:rPr>
            </w:pPr>
          </w:p>
        </w:tc>
        <w:tc>
          <w:tcPr>
            <w:tcW w:w="1511" w:type="pct"/>
            <w:tcBorders>
              <w:bottom w:val="single" w:sz="2" w:space="0" w:color="auto"/>
            </w:tcBorders>
            <w:vAlign w:val="center"/>
          </w:tcPr>
          <w:p w14:paraId="1ACC0859" w14:textId="77777777" w:rsidR="00335B2E" w:rsidRPr="00B2102B" w:rsidRDefault="00335B2E" w:rsidP="00335B2E">
            <w:pPr>
              <w:spacing w:line="240" w:lineRule="auto"/>
              <w:ind w:left="0"/>
              <w:rPr>
                <w:iCs/>
                <w:sz w:val="20"/>
                <w:szCs w:val="20"/>
                <w:lang w:val="ro-RO"/>
              </w:rPr>
            </w:pPr>
            <w:r w:rsidRPr="00B2102B">
              <w:rPr>
                <w:iCs/>
                <w:sz w:val="20"/>
                <w:szCs w:val="20"/>
                <w:lang w:val="ro-RO"/>
              </w:rPr>
              <w:t>Atunci când este aplicată, cerința nu este impusă pentru fiecare membru individual al asocierii/grupului de ofertanți, iar atunci când acest lucru se întâmplă, nivelul solicitat este proporțional cu gradul de implicare în contract al fiecărui membru al asocierii în parte si este justificat.</w:t>
            </w:r>
          </w:p>
          <w:p w14:paraId="440B102F" w14:textId="2068F721" w:rsidR="00335B2E" w:rsidRPr="00B2102B" w:rsidRDefault="00335B2E" w:rsidP="00335B2E">
            <w:pPr>
              <w:spacing w:line="240" w:lineRule="auto"/>
              <w:ind w:left="0"/>
              <w:rPr>
                <w:iCs/>
                <w:sz w:val="20"/>
                <w:szCs w:val="20"/>
                <w:lang w:val="ro-RO"/>
              </w:rPr>
            </w:pPr>
            <w:r w:rsidRPr="00B2102B">
              <w:rPr>
                <w:rStyle w:val="FontStyle26"/>
                <w:rFonts w:eastAsiaTheme="minorHAnsi" w:cstheme="minorHAnsi"/>
                <w:sz w:val="20"/>
                <w:szCs w:val="20"/>
                <w:lang w:val="ro-RO" w:eastAsia="ro-RO"/>
              </w:rPr>
              <w:t xml:space="preserve">Motivele privind precizarea expresă a modului de îndeplinire a cerinței în condițiile participării în comun la procedura de atribuire sunt obiective și rezonabile (proporționale) în vederea atingerii </w:t>
            </w:r>
            <w:r w:rsidRPr="00B2102B">
              <w:rPr>
                <w:rFonts w:cs="Arial"/>
                <w:color w:val="222222"/>
                <w:sz w:val="20"/>
                <w:szCs w:val="20"/>
                <w:lang w:val="ro-RO"/>
              </w:rPr>
              <w:t>scopului urmărit prin instituirea acestei măsuri.</w:t>
            </w:r>
          </w:p>
        </w:tc>
        <w:tc>
          <w:tcPr>
            <w:tcW w:w="209" w:type="pct"/>
            <w:tcBorders>
              <w:bottom w:val="single" w:sz="2" w:space="0" w:color="auto"/>
            </w:tcBorders>
          </w:tcPr>
          <w:p w14:paraId="7778BD4D" w14:textId="75DD7AB0" w:rsidR="00335B2E" w:rsidRPr="00052259" w:rsidRDefault="00335B2E" w:rsidP="00335B2E">
            <w:pPr>
              <w:spacing w:after="0" w:line="240" w:lineRule="auto"/>
              <w:ind w:left="0"/>
              <w:rPr>
                <w:iCs/>
                <w:sz w:val="20"/>
                <w:szCs w:val="20"/>
              </w:rPr>
            </w:pPr>
            <w:r w:rsidRPr="00052259">
              <w:rPr>
                <w:iCs/>
                <w:sz w:val="20"/>
                <w:szCs w:val="20"/>
              </w:rPr>
              <w:t>C</w:t>
            </w:r>
          </w:p>
        </w:tc>
        <w:tc>
          <w:tcPr>
            <w:tcW w:w="475" w:type="pct"/>
            <w:tcBorders>
              <w:bottom w:val="single" w:sz="2" w:space="0" w:color="auto"/>
            </w:tcBorders>
          </w:tcPr>
          <w:p w14:paraId="6E033831" w14:textId="4CB899A3" w:rsidR="00335B2E" w:rsidRPr="00052259" w:rsidRDefault="00335B2E" w:rsidP="00335B2E">
            <w:pPr>
              <w:spacing w:line="240" w:lineRule="auto"/>
              <w:ind w:left="0"/>
              <w:jc w:val="center"/>
              <w:rPr>
                <w:sz w:val="20"/>
                <w:szCs w:val="20"/>
                <w:lang w:val="de-DE"/>
              </w:rPr>
            </w:pPr>
            <w:r w:rsidRPr="00052259">
              <w:rPr>
                <w:sz w:val="20"/>
                <w:szCs w:val="20"/>
                <w:lang w:val="de-DE"/>
              </w:rPr>
              <w:t>Art. 54(3) și (5) Lege; Art. 31(3) H.G.</w:t>
            </w:r>
          </w:p>
        </w:tc>
        <w:tc>
          <w:tcPr>
            <w:tcW w:w="454" w:type="pct"/>
            <w:tcBorders>
              <w:bottom w:val="single" w:sz="2" w:space="0" w:color="auto"/>
            </w:tcBorders>
          </w:tcPr>
          <w:p w14:paraId="0C8FAE82" w14:textId="60EAEB0A" w:rsidR="00335B2E" w:rsidRPr="00052259" w:rsidRDefault="00335B2E" w:rsidP="00335B2E">
            <w:pPr>
              <w:spacing w:line="240" w:lineRule="auto"/>
              <w:ind w:left="0"/>
              <w:jc w:val="center"/>
              <w:rPr>
                <w:sz w:val="20"/>
                <w:szCs w:val="20"/>
                <w:lang w:val="de-DE"/>
              </w:rPr>
            </w:pPr>
            <w:r w:rsidRPr="00052259">
              <w:rPr>
                <w:sz w:val="20"/>
                <w:szCs w:val="20"/>
                <w:lang w:val="de-DE"/>
              </w:rPr>
              <w:t>Art. 67(3) și (5) Lege; Art. 37(3) H.G.</w:t>
            </w:r>
          </w:p>
        </w:tc>
        <w:tc>
          <w:tcPr>
            <w:tcW w:w="1358" w:type="pct"/>
            <w:tcBorders>
              <w:top w:val="single" w:sz="2" w:space="0" w:color="auto"/>
              <w:bottom w:val="single" w:sz="2" w:space="0" w:color="auto"/>
            </w:tcBorders>
            <w:shd w:val="clear" w:color="auto" w:fill="auto"/>
          </w:tcPr>
          <w:p w14:paraId="7F266AB1" w14:textId="77777777" w:rsidR="00335B2E" w:rsidRPr="00052259" w:rsidRDefault="00335B2E" w:rsidP="00335B2E">
            <w:pPr>
              <w:spacing w:after="0" w:line="240" w:lineRule="auto"/>
              <w:ind w:left="0"/>
              <w:rPr>
                <w:rFonts w:eastAsia="Trebuchet MS" w:cs="Trebuchet MS"/>
                <w:color w:val="000000"/>
                <w:sz w:val="20"/>
                <w:szCs w:val="20"/>
                <w:lang w:val="de-DE"/>
              </w:rPr>
            </w:pPr>
          </w:p>
        </w:tc>
        <w:tc>
          <w:tcPr>
            <w:tcW w:w="823" w:type="pct"/>
            <w:tcBorders>
              <w:bottom w:val="single" w:sz="2" w:space="0" w:color="auto"/>
            </w:tcBorders>
          </w:tcPr>
          <w:p w14:paraId="7FD814B6" w14:textId="77777777" w:rsidR="00335B2E" w:rsidRPr="00052259" w:rsidRDefault="00335B2E" w:rsidP="00335B2E">
            <w:pPr>
              <w:spacing w:after="0" w:line="240" w:lineRule="auto"/>
              <w:ind w:left="0"/>
              <w:jc w:val="center"/>
              <w:rPr>
                <w:rFonts w:cstheme="minorHAnsi"/>
                <w:color w:val="FF0000"/>
                <w:sz w:val="20"/>
                <w:szCs w:val="20"/>
                <w:lang w:val="ro-RO"/>
              </w:rPr>
            </w:pPr>
          </w:p>
        </w:tc>
      </w:tr>
      <w:tr w:rsidR="00E57672" w:rsidRPr="00A75D13" w14:paraId="6A495CE4" w14:textId="77777777" w:rsidTr="00CA139F">
        <w:trPr>
          <w:trHeight w:val="292"/>
        </w:trPr>
        <w:tc>
          <w:tcPr>
            <w:tcW w:w="5000" w:type="pct"/>
            <w:gridSpan w:val="7"/>
            <w:tcBorders>
              <w:top w:val="single" w:sz="2" w:space="0" w:color="auto"/>
              <w:bottom w:val="single" w:sz="2" w:space="0" w:color="auto"/>
            </w:tcBorders>
            <w:shd w:val="clear" w:color="auto" w:fill="FDE9D9" w:themeFill="accent6" w:themeFillTint="33"/>
          </w:tcPr>
          <w:p w14:paraId="41C62A16" w14:textId="274AB487" w:rsidR="00E57672" w:rsidRPr="00052259" w:rsidRDefault="00E57672" w:rsidP="00335B2E">
            <w:pPr>
              <w:spacing w:after="0" w:line="240" w:lineRule="auto"/>
              <w:ind w:left="0"/>
              <w:jc w:val="center"/>
              <w:rPr>
                <w:rFonts w:cstheme="minorHAnsi"/>
                <w:color w:val="FF0000"/>
                <w:sz w:val="20"/>
                <w:szCs w:val="20"/>
                <w:lang w:val="ro-RO"/>
              </w:rPr>
            </w:pPr>
            <w:r w:rsidRPr="00F35F4C">
              <w:rPr>
                <w:b/>
                <w:bCs/>
                <w:sz w:val="20"/>
                <w:szCs w:val="20"/>
                <w:lang w:val="fr-BE"/>
              </w:rPr>
              <w:t>SISTEM DE MANAGEMENT ȘI TRASABILITATE</w:t>
            </w:r>
          </w:p>
        </w:tc>
      </w:tr>
      <w:tr w:rsidR="00E57672" w:rsidRPr="00A75D13" w14:paraId="2873BB2A" w14:textId="77777777" w:rsidTr="00CA139F">
        <w:trPr>
          <w:trHeight w:val="2173"/>
        </w:trPr>
        <w:tc>
          <w:tcPr>
            <w:tcW w:w="170" w:type="pct"/>
            <w:tcBorders>
              <w:top w:val="single" w:sz="2" w:space="0" w:color="auto"/>
              <w:bottom w:val="single" w:sz="2" w:space="0" w:color="auto"/>
            </w:tcBorders>
          </w:tcPr>
          <w:p w14:paraId="76B778A2" w14:textId="77777777" w:rsidR="00E57672" w:rsidRPr="00052259" w:rsidRDefault="00E57672" w:rsidP="00E57672">
            <w:pPr>
              <w:pStyle w:val="ListParagraph"/>
              <w:numPr>
                <w:ilvl w:val="0"/>
                <w:numId w:val="4"/>
              </w:numPr>
              <w:spacing w:after="0" w:line="240" w:lineRule="auto"/>
              <w:ind w:left="0" w:firstLine="0"/>
              <w:jc w:val="center"/>
              <w:rPr>
                <w:rFonts w:cstheme="minorHAnsi"/>
                <w:iCs/>
                <w:sz w:val="20"/>
                <w:szCs w:val="20"/>
                <w:lang w:val="ro-RO"/>
              </w:rPr>
            </w:pPr>
          </w:p>
        </w:tc>
        <w:tc>
          <w:tcPr>
            <w:tcW w:w="1511" w:type="pct"/>
            <w:tcBorders>
              <w:top w:val="single" w:sz="2" w:space="0" w:color="auto"/>
              <w:bottom w:val="single" w:sz="2" w:space="0" w:color="auto"/>
            </w:tcBorders>
          </w:tcPr>
          <w:p w14:paraId="779BD8D5" w14:textId="38C1191E" w:rsidR="00E57672" w:rsidRPr="0072752B" w:rsidRDefault="00E57672" w:rsidP="00E57672">
            <w:pPr>
              <w:spacing w:line="240" w:lineRule="auto"/>
              <w:ind w:left="0"/>
              <w:rPr>
                <w:iCs/>
                <w:sz w:val="20"/>
                <w:szCs w:val="20"/>
                <w:lang w:val="ro-RO"/>
              </w:rPr>
            </w:pPr>
            <w:r w:rsidRPr="0072752B">
              <w:rPr>
                <w:iCs/>
                <w:sz w:val="20"/>
                <w:szCs w:val="20"/>
                <w:lang w:val="ro-RO"/>
              </w:rPr>
              <w:t>Dacă este utilizată, cerința privind precizarea sistemelor de management şi de trasabilitate din cadrul lanţului de aprovizionare pe care operatorul economic le va putea aplica pe parcursul executării contractului este justificată</w:t>
            </w:r>
          </w:p>
        </w:tc>
        <w:tc>
          <w:tcPr>
            <w:tcW w:w="209" w:type="pct"/>
            <w:tcBorders>
              <w:top w:val="single" w:sz="2" w:space="0" w:color="auto"/>
              <w:bottom w:val="single" w:sz="2" w:space="0" w:color="auto"/>
            </w:tcBorders>
          </w:tcPr>
          <w:p w14:paraId="30DA587E" w14:textId="62ED6977" w:rsidR="00E57672" w:rsidRPr="00E57672" w:rsidRDefault="00E57672" w:rsidP="00E57672">
            <w:pPr>
              <w:spacing w:after="0" w:line="240" w:lineRule="auto"/>
              <w:ind w:left="0"/>
              <w:rPr>
                <w:iCs/>
                <w:sz w:val="20"/>
                <w:szCs w:val="20"/>
                <w:lang w:val="fr-BE"/>
              </w:rPr>
            </w:pPr>
            <w:r w:rsidRPr="00052259">
              <w:rPr>
                <w:iCs/>
                <w:sz w:val="20"/>
                <w:szCs w:val="20"/>
              </w:rPr>
              <w:t>R</w:t>
            </w:r>
          </w:p>
        </w:tc>
        <w:tc>
          <w:tcPr>
            <w:tcW w:w="475" w:type="pct"/>
            <w:tcBorders>
              <w:top w:val="single" w:sz="2" w:space="0" w:color="auto"/>
              <w:bottom w:val="single" w:sz="2" w:space="0" w:color="auto"/>
            </w:tcBorders>
          </w:tcPr>
          <w:p w14:paraId="48F3E4B4" w14:textId="77777777" w:rsidR="00E57672" w:rsidRPr="00052259" w:rsidRDefault="00E57672" w:rsidP="00E57672">
            <w:pPr>
              <w:spacing w:after="0" w:line="240" w:lineRule="auto"/>
              <w:ind w:left="0"/>
              <w:jc w:val="center"/>
              <w:rPr>
                <w:iCs/>
                <w:sz w:val="20"/>
                <w:szCs w:val="20"/>
                <w:lang w:val="de-DE"/>
              </w:rPr>
            </w:pPr>
            <w:r w:rsidRPr="00052259">
              <w:rPr>
                <w:iCs/>
                <w:sz w:val="20"/>
                <w:szCs w:val="20"/>
                <w:lang w:val="de-DE"/>
              </w:rPr>
              <w:t>Art. 179 e) Lege; Art. 172(5) Lege; Art.</w:t>
            </w:r>
          </w:p>
          <w:p w14:paraId="4381B004" w14:textId="4F99AB80" w:rsidR="00E57672" w:rsidRPr="00E57672" w:rsidRDefault="00E57672" w:rsidP="00E57672">
            <w:pPr>
              <w:spacing w:line="240" w:lineRule="auto"/>
              <w:ind w:left="0"/>
              <w:jc w:val="center"/>
              <w:rPr>
                <w:sz w:val="20"/>
                <w:szCs w:val="20"/>
                <w:lang w:val="fr-BE"/>
              </w:rPr>
            </w:pPr>
            <w:r w:rsidRPr="00052259">
              <w:rPr>
                <w:iCs/>
                <w:sz w:val="20"/>
                <w:szCs w:val="20"/>
              </w:rPr>
              <w:t>31(1) H.G.</w:t>
            </w:r>
          </w:p>
        </w:tc>
        <w:tc>
          <w:tcPr>
            <w:tcW w:w="454" w:type="pct"/>
            <w:tcBorders>
              <w:top w:val="single" w:sz="2" w:space="0" w:color="auto"/>
              <w:bottom w:val="single" w:sz="2" w:space="0" w:color="auto"/>
            </w:tcBorders>
          </w:tcPr>
          <w:p w14:paraId="55552CBC" w14:textId="77777777" w:rsidR="00E57672" w:rsidRPr="00052259" w:rsidRDefault="00E57672" w:rsidP="00E57672">
            <w:pPr>
              <w:spacing w:after="0" w:line="240" w:lineRule="auto"/>
              <w:ind w:left="0"/>
              <w:jc w:val="center"/>
              <w:rPr>
                <w:iCs/>
                <w:sz w:val="20"/>
                <w:szCs w:val="20"/>
                <w:lang w:val="de-DE"/>
              </w:rPr>
            </w:pPr>
            <w:r w:rsidRPr="00052259">
              <w:rPr>
                <w:iCs/>
                <w:sz w:val="20"/>
                <w:szCs w:val="20"/>
                <w:lang w:val="de-DE"/>
              </w:rPr>
              <w:t>Art. 192 e) Lege;</w:t>
            </w:r>
          </w:p>
          <w:p w14:paraId="3FA1FCF7" w14:textId="77777777" w:rsidR="00E57672" w:rsidRPr="00052259" w:rsidRDefault="00E57672" w:rsidP="00E57672">
            <w:pPr>
              <w:spacing w:after="0" w:line="240" w:lineRule="auto"/>
              <w:ind w:left="0"/>
              <w:jc w:val="center"/>
              <w:rPr>
                <w:iCs/>
                <w:sz w:val="20"/>
                <w:szCs w:val="20"/>
                <w:lang w:val="de-DE"/>
              </w:rPr>
            </w:pPr>
            <w:r w:rsidRPr="00052259">
              <w:rPr>
                <w:iCs/>
                <w:sz w:val="20"/>
                <w:szCs w:val="20"/>
                <w:lang w:val="de-DE"/>
              </w:rPr>
              <w:t>Art. 185(5) Lege; Art.</w:t>
            </w:r>
          </w:p>
          <w:p w14:paraId="614A65EA" w14:textId="4472734F" w:rsidR="00E57672" w:rsidRPr="00E57672" w:rsidRDefault="00E57672" w:rsidP="00E57672">
            <w:pPr>
              <w:spacing w:line="240" w:lineRule="auto"/>
              <w:ind w:left="0"/>
              <w:jc w:val="center"/>
              <w:rPr>
                <w:sz w:val="20"/>
                <w:szCs w:val="20"/>
                <w:lang w:val="fr-BE"/>
              </w:rPr>
            </w:pPr>
            <w:r w:rsidRPr="00052259">
              <w:rPr>
                <w:iCs/>
                <w:sz w:val="20"/>
                <w:szCs w:val="20"/>
              </w:rPr>
              <w:t>37(1)   H.G.</w:t>
            </w:r>
          </w:p>
        </w:tc>
        <w:tc>
          <w:tcPr>
            <w:tcW w:w="1358" w:type="pct"/>
            <w:tcBorders>
              <w:top w:val="single" w:sz="2" w:space="0" w:color="auto"/>
              <w:bottom w:val="single" w:sz="2" w:space="0" w:color="auto"/>
            </w:tcBorders>
          </w:tcPr>
          <w:p w14:paraId="7E34A163" w14:textId="75BE86E5" w:rsidR="00E57672" w:rsidRPr="00E57672" w:rsidRDefault="00E57672" w:rsidP="00E57672">
            <w:pPr>
              <w:spacing w:after="0" w:line="240" w:lineRule="auto"/>
              <w:ind w:left="0"/>
              <w:rPr>
                <w:rFonts w:eastAsia="Trebuchet MS" w:cs="Trebuchet MS"/>
                <w:color w:val="000000"/>
                <w:sz w:val="20"/>
                <w:szCs w:val="20"/>
                <w:lang w:val="fr-BE"/>
              </w:rPr>
            </w:pPr>
            <w:r w:rsidRPr="00052259">
              <w:rPr>
                <w:iCs/>
                <w:sz w:val="20"/>
                <w:szCs w:val="20"/>
                <w:lang w:val="fr-BE"/>
              </w:rPr>
              <w:t>Pentru contractele de furnizare, trasabilitatea din cadrul lanțului de aprovizionare se refera la modul în care contractantul gestionează relația sa cu furnizorii (traseul produsului de la fabricarea /achiziționarea produsului până la Client/consumatorul final) – aceasta cerință s-ar putea referi la prezentarea infrastructurii IT&amp;C utilizate pentru controlul datelor de intrare în activitatea economică desfășurată de ofertant/candidat (de exemplu detinerea unui sistem SAP  / ORACLE / ERP (Enterprise Resource Planning)</w:t>
            </w:r>
          </w:p>
        </w:tc>
        <w:tc>
          <w:tcPr>
            <w:tcW w:w="823" w:type="pct"/>
            <w:tcBorders>
              <w:top w:val="single" w:sz="2" w:space="0" w:color="auto"/>
              <w:bottom w:val="single" w:sz="2" w:space="0" w:color="auto"/>
            </w:tcBorders>
          </w:tcPr>
          <w:p w14:paraId="44205BEF" w14:textId="77777777" w:rsidR="00E57672" w:rsidRPr="00052259" w:rsidRDefault="00E57672" w:rsidP="00E57672">
            <w:pPr>
              <w:spacing w:after="0" w:line="240" w:lineRule="auto"/>
              <w:ind w:left="0"/>
              <w:jc w:val="center"/>
              <w:rPr>
                <w:rFonts w:cstheme="minorHAnsi"/>
                <w:color w:val="FF0000"/>
                <w:sz w:val="20"/>
                <w:szCs w:val="20"/>
                <w:lang w:val="ro-RO"/>
              </w:rPr>
            </w:pPr>
          </w:p>
        </w:tc>
      </w:tr>
      <w:tr w:rsidR="00F7311C" w:rsidRPr="00E57672" w14:paraId="2407B668" w14:textId="77777777" w:rsidTr="00CA139F">
        <w:trPr>
          <w:trHeight w:val="310"/>
        </w:trPr>
        <w:tc>
          <w:tcPr>
            <w:tcW w:w="5000" w:type="pct"/>
            <w:gridSpan w:val="7"/>
            <w:tcBorders>
              <w:top w:val="single" w:sz="2" w:space="0" w:color="auto"/>
              <w:bottom w:val="single" w:sz="2" w:space="0" w:color="auto"/>
            </w:tcBorders>
            <w:shd w:val="clear" w:color="auto" w:fill="FDE9D9" w:themeFill="accent6" w:themeFillTint="33"/>
          </w:tcPr>
          <w:p w14:paraId="016BEA49" w14:textId="0A626C31" w:rsidR="00F7311C" w:rsidRPr="0072752B" w:rsidRDefault="00F7311C" w:rsidP="00E57672">
            <w:pPr>
              <w:spacing w:after="0" w:line="240" w:lineRule="auto"/>
              <w:ind w:left="0"/>
              <w:jc w:val="center"/>
              <w:rPr>
                <w:rFonts w:cstheme="minorHAnsi"/>
                <w:color w:val="FF0000"/>
                <w:sz w:val="20"/>
                <w:szCs w:val="20"/>
                <w:lang w:val="ro-RO"/>
              </w:rPr>
            </w:pPr>
            <w:r w:rsidRPr="0072752B">
              <w:rPr>
                <w:rFonts w:eastAsia="Trebuchet MS" w:cs="Trebuchet MS"/>
                <w:b/>
                <w:color w:val="000000"/>
                <w:sz w:val="20"/>
                <w:szCs w:val="20"/>
                <w:lang w:val="fr-BE"/>
              </w:rPr>
              <w:lastRenderedPageBreak/>
              <w:t>CALITATE (VERIFICAREA CAPACITĂȚII TEHNICE ȘI MĂSURI PENTRU ASIGURAREA CALITĂȚII)</w:t>
            </w:r>
          </w:p>
        </w:tc>
      </w:tr>
      <w:tr w:rsidR="00F7311C" w:rsidRPr="00A75D13" w14:paraId="0535C8DF" w14:textId="77777777" w:rsidTr="00CA139F">
        <w:trPr>
          <w:trHeight w:val="1885"/>
        </w:trPr>
        <w:tc>
          <w:tcPr>
            <w:tcW w:w="170" w:type="pct"/>
            <w:tcBorders>
              <w:top w:val="single" w:sz="2" w:space="0" w:color="auto"/>
            </w:tcBorders>
          </w:tcPr>
          <w:p w14:paraId="41FDDD2D"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Borders>
              <w:top w:val="single" w:sz="2" w:space="0" w:color="auto"/>
            </w:tcBorders>
          </w:tcPr>
          <w:p w14:paraId="431ACCF5" w14:textId="43824EC6"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ro-RO"/>
              </w:rPr>
              <w:t>Dacă este utilizată, c</w:t>
            </w:r>
            <w:r w:rsidRPr="0072752B">
              <w:rPr>
                <w:iCs/>
                <w:sz w:val="20"/>
                <w:szCs w:val="20"/>
                <w:lang w:val="ro-RO"/>
              </w:rPr>
              <w:t xml:space="preserve">erința privind verificarea de către AC/EC, direct sau printr-un organism oficial competent, a capacității tehnice și măsurilor de control ale operatorului economic este justificată </w:t>
            </w:r>
            <w:r w:rsidRPr="0072752B">
              <w:rPr>
                <w:rFonts w:cstheme="minorHAnsi"/>
                <w:i/>
                <w:iCs/>
                <w:sz w:val="20"/>
                <w:szCs w:val="20"/>
                <w:lang w:val="ro-RO"/>
              </w:rPr>
              <w:t>(</w:t>
            </w:r>
            <w:r w:rsidRPr="0072752B">
              <w:rPr>
                <w:rFonts w:cstheme="minorHAnsi"/>
                <w:i/>
                <w:color w:val="000000"/>
                <w:sz w:val="20"/>
                <w:szCs w:val="20"/>
                <w:shd w:val="clear" w:color="auto" w:fill="FFFFFF"/>
                <w:lang w:val="ro-RO"/>
              </w:rPr>
              <w:t>controlul vizează capacitatea tehnică a operatorului economic care furnizează bunurile şi măsurile de control al calităţii pe care acesta urmează să le aplice</w:t>
            </w:r>
            <w:r w:rsidRPr="0072752B">
              <w:rPr>
                <w:rFonts w:cstheme="minorHAnsi"/>
                <w:i/>
                <w:iCs/>
                <w:sz w:val="20"/>
                <w:szCs w:val="20"/>
                <w:lang w:val="ro-RO"/>
              </w:rPr>
              <w:t>)</w:t>
            </w:r>
            <w:r w:rsidRPr="0072752B">
              <w:rPr>
                <w:iCs/>
                <w:sz w:val="20"/>
                <w:szCs w:val="20"/>
                <w:lang w:val="ro-RO"/>
              </w:rPr>
              <w:t>.</w:t>
            </w:r>
          </w:p>
        </w:tc>
        <w:tc>
          <w:tcPr>
            <w:tcW w:w="209" w:type="pct"/>
            <w:tcBorders>
              <w:top w:val="single" w:sz="2" w:space="0" w:color="auto"/>
            </w:tcBorders>
          </w:tcPr>
          <w:p w14:paraId="7635A306" w14:textId="7914D65F" w:rsidR="00F7311C" w:rsidRPr="00052259" w:rsidRDefault="00F7311C" w:rsidP="00F7311C">
            <w:pPr>
              <w:spacing w:after="0" w:line="240" w:lineRule="auto"/>
              <w:ind w:left="0"/>
              <w:rPr>
                <w:iCs/>
                <w:sz w:val="20"/>
                <w:szCs w:val="20"/>
              </w:rPr>
            </w:pPr>
            <w:r w:rsidRPr="00052259">
              <w:rPr>
                <w:rFonts w:eastAsia="Trebuchet MS" w:cs="Trebuchet MS"/>
                <w:color w:val="000000"/>
                <w:sz w:val="20"/>
                <w:szCs w:val="20"/>
              </w:rPr>
              <w:t xml:space="preserve">C </w:t>
            </w:r>
          </w:p>
        </w:tc>
        <w:tc>
          <w:tcPr>
            <w:tcW w:w="475" w:type="pct"/>
            <w:tcBorders>
              <w:top w:val="single" w:sz="2" w:space="0" w:color="auto"/>
            </w:tcBorders>
            <w:vAlign w:val="center"/>
          </w:tcPr>
          <w:p w14:paraId="2F70EF8D" w14:textId="77777777" w:rsidR="00F7311C" w:rsidRPr="00052259" w:rsidRDefault="00F7311C" w:rsidP="00F7311C">
            <w:pPr>
              <w:spacing w:after="0" w:line="240" w:lineRule="auto"/>
              <w:ind w:left="0"/>
              <w:jc w:val="center"/>
              <w:rPr>
                <w:rFonts w:eastAsia="Arial" w:cs="Arial"/>
                <w:color w:val="000000"/>
                <w:sz w:val="20"/>
                <w:szCs w:val="20"/>
                <w:lang w:val="de-DE"/>
              </w:rPr>
            </w:pPr>
            <w:r w:rsidRPr="00052259">
              <w:rPr>
                <w:rFonts w:eastAsia="Arial" w:cs="Arial"/>
                <w:color w:val="000000"/>
                <w:sz w:val="20"/>
                <w:szCs w:val="20"/>
                <w:lang w:val="de-DE"/>
              </w:rPr>
              <w:t xml:space="preserve">Art. 179 f) Lege </w:t>
            </w:r>
          </w:p>
          <w:p w14:paraId="1AA2C393" w14:textId="77777777" w:rsidR="00F7311C" w:rsidRPr="00052259" w:rsidRDefault="00F7311C" w:rsidP="00F7311C">
            <w:pPr>
              <w:spacing w:after="0" w:line="240" w:lineRule="auto"/>
              <w:ind w:left="0"/>
              <w:jc w:val="left"/>
              <w:rPr>
                <w:rFonts w:eastAsia="Arial" w:cs="Arial"/>
                <w:color w:val="000000"/>
                <w:sz w:val="20"/>
                <w:szCs w:val="20"/>
              </w:rPr>
            </w:pPr>
            <w:r w:rsidRPr="00052259">
              <w:rPr>
                <w:rFonts w:eastAsia="Arial" w:cs="Arial"/>
                <w:color w:val="000000"/>
                <w:sz w:val="20"/>
                <w:szCs w:val="20"/>
                <w:lang w:val="de-DE"/>
              </w:rPr>
              <w:t xml:space="preserve">Art. </w:t>
            </w:r>
            <w:r w:rsidRPr="00052259">
              <w:rPr>
                <w:rFonts w:eastAsia="Arial" w:cs="Arial"/>
                <w:color w:val="000000"/>
                <w:sz w:val="20"/>
                <w:szCs w:val="20"/>
              </w:rPr>
              <w:t xml:space="preserve">172 (5) Lege; </w:t>
            </w:r>
          </w:p>
          <w:p w14:paraId="02BC1D16" w14:textId="71359F96" w:rsidR="00F7311C" w:rsidRPr="00052259" w:rsidRDefault="00F7311C" w:rsidP="00F7311C">
            <w:pPr>
              <w:spacing w:after="0" w:line="240" w:lineRule="auto"/>
              <w:ind w:left="0"/>
              <w:jc w:val="center"/>
              <w:rPr>
                <w:iCs/>
                <w:sz w:val="20"/>
                <w:szCs w:val="20"/>
                <w:lang w:val="de-DE"/>
              </w:rPr>
            </w:pPr>
            <w:r w:rsidRPr="00052259">
              <w:rPr>
                <w:rFonts w:eastAsia="Arial" w:cs="Arial"/>
                <w:color w:val="000000"/>
                <w:sz w:val="20"/>
                <w:szCs w:val="20"/>
              </w:rPr>
              <w:t>Art. 31 (1) H.G.</w:t>
            </w:r>
            <w:r w:rsidRPr="00052259">
              <w:rPr>
                <w:rFonts w:eastAsia="Trebuchet MS" w:cs="Trebuchet MS"/>
                <w:color w:val="000000"/>
                <w:sz w:val="20"/>
                <w:szCs w:val="20"/>
              </w:rPr>
              <w:t xml:space="preserve"> </w:t>
            </w:r>
          </w:p>
        </w:tc>
        <w:tc>
          <w:tcPr>
            <w:tcW w:w="454" w:type="pct"/>
            <w:tcBorders>
              <w:top w:val="single" w:sz="2" w:space="0" w:color="auto"/>
            </w:tcBorders>
          </w:tcPr>
          <w:p w14:paraId="31383EBF" w14:textId="77777777" w:rsidR="00F7311C" w:rsidRPr="00052259" w:rsidRDefault="00F7311C" w:rsidP="00F7311C">
            <w:pPr>
              <w:spacing w:after="122" w:line="239" w:lineRule="auto"/>
              <w:ind w:left="0"/>
              <w:jc w:val="center"/>
              <w:rPr>
                <w:rFonts w:eastAsia="Calibri" w:cs="Calibri"/>
                <w:color w:val="000000"/>
                <w:sz w:val="20"/>
                <w:szCs w:val="20"/>
              </w:rPr>
            </w:pPr>
            <w:r w:rsidRPr="00052259">
              <w:rPr>
                <w:rFonts w:eastAsia="Arial" w:cs="Arial"/>
                <w:color w:val="000000"/>
                <w:sz w:val="20"/>
                <w:szCs w:val="20"/>
              </w:rPr>
              <w:t xml:space="preserve">Art. 192 f) Lege; </w:t>
            </w:r>
          </w:p>
          <w:p w14:paraId="05B48ADF" w14:textId="55CBE599" w:rsidR="00F7311C" w:rsidRPr="00052259" w:rsidRDefault="00F7311C" w:rsidP="00F7311C">
            <w:pPr>
              <w:spacing w:after="0" w:line="240" w:lineRule="auto"/>
              <w:ind w:left="0"/>
              <w:jc w:val="center"/>
              <w:rPr>
                <w:iCs/>
                <w:sz w:val="20"/>
                <w:szCs w:val="20"/>
                <w:lang w:val="de-DE"/>
              </w:rPr>
            </w:pPr>
            <w:r w:rsidRPr="00052259">
              <w:rPr>
                <w:rFonts w:eastAsia="Arial" w:cs="Arial"/>
                <w:color w:val="000000"/>
                <w:sz w:val="20"/>
                <w:szCs w:val="20"/>
              </w:rPr>
              <w:t>Art. 185 (5) Lege; Art. 37 (1)   H.G.</w:t>
            </w:r>
            <w:r w:rsidRPr="00052259">
              <w:rPr>
                <w:rFonts w:eastAsia="Trebuchet MS" w:cs="Trebuchet MS"/>
                <w:color w:val="000000"/>
                <w:sz w:val="20"/>
                <w:szCs w:val="20"/>
              </w:rPr>
              <w:t xml:space="preserve"> </w:t>
            </w:r>
          </w:p>
        </w:tc>
        <w:tc>
          <w:tcPr>
            <w:tcW w:w="1358" w:type="pct"/>
            <w:tcBorders>
              <w:top w:val="single" w:sz="2" w:space="0" w:color="auto"/>
            </w:tcBorders>
          </w:tcPr>
          <w:p w14:paraId="0A3411FA" w14:textId="77777777" w:rsidR="00F7311C" w:rsidRPr="00052259" w:rsidRDefault="00F7311C" w:rsidP="00F7311C">
            <w:pPr>
              <w:spacing w:after="118" w:line="240" w:lineRule="auto"/>
              <w:ind w:left="0"/>
              <w:rPr>
                <w:rFonts w:eastAsia="Trebuchet MS" w:cs="Trebuchet MS"/>
                <w:color w:val="000000"/>
                <w:sz w:val="20"/>
                <w:szCs w:val="20"/>
                <w:lang w:val="ro-RO"/>
              </w:rPr>
            </w:pPr>
            <w:r w:rsidRPr="00F7311C">
              <w:rPr>
                <w:rFonts w:eastAsia="Trebuchet MS" w:cs="Trebuchet MS"/>
                <w:color w:val="000000"/>
                <w:sz w:val="20"/>
                <w:szCs w:val="20"/>
                <w:lang w:val="de-DE"/>
              </w:rPr>
              <w:t>Dac</w:t>
            </w:r>
            <w:r w:rsidRPr="00052259">
              <w:rPr>
                <w:rFonts w:eastAsia="Trebuchet MS" w:cs="Trebuchet MS"/>
                <w:color w:val="000000"/>
                <w:sz w:val="20"/>
                <w:szCs w:val="20"/>
                <w:lang w:val="ro-RO"/>
              </w:rPr>
              <w:t>ă este inclusă această cerință, nu se poate accepta ca aceasta să fie susținută de terț, întrucât criteriul vizează capacitățile de producție ale ofertantului/candidatului care furnizează produsele.</w:t>
            </w:r>
          </w:p>
          <w:p w14:paraId="7A403120" w14:textId="77777777" w:rsidR="00F7311C" w:rsidRPr="00F7311C" w:rsidRDefault="00F7311C" w:rsidP="00F7311C">
            <w:pPr>
              <w:spacing w:after="0" w:line="240" w:lineRule="auto"/>
              <w:ind w:left="0"/>
              <w:rPr>
                <w:iCs/>
                <w:sz w:val="20"/>
                <w:szCs w:val="20"/>
                <w:lang w:val="de-DE"/>
              </w:rPr>
            </w:pPr>
          </w:p>
        </w:tc>
        <w:tc>
          <w:tcPr>
            <w:tcW w:w="823" w:type="pct"/>
            <w:tcBorders>
              <w:top w:val="single" w:sz="2" w:space="0" w:color="auto"/>
            </w:tcBorders>
          </w:tcPr>
          <w:p w14:paraId="0BA99E97"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0724AA05" w14:textId="77777777" w:rsidTr="00CA139F">
        <w:tc>
          <w:tcPr>
            <w:tcW w:w="5000" w:type="pct"/>
            <w:gridSpan w:val="7"/>
            <w:tcBorders>
              <w:top w:val="single" w:sz="2" w:space="0" w:color="auto"/>
              <w:bottom w:val="single" w:sz="2" w:space="0" w:color="auto"/>
            </w:tcBorders>
            <w:shd w:val="clear" w:color="auto" w:fill="FDE9D9" w:themeFill="accent6" w:themeFillTint="33"/>
          </w:tcPr>
          <w:p w14:paraId="0E55A842" w14:textId="1DABF411" w:rsidR="00F7311C" w:rsidRPr="0072752B" w:rsidRDefault="00F7311C" w:rsidP="00F7311C">
            <w:pPr>
              <w:spacing w:after="0" w:line="240" w:lineRule="auto"/>
              <w:ind w:left="0"/>
              <w:jc w:val="center"/>
              <w:rPr>
                <w:rFonts w:cstheme="minorHAnsi"/>
                <w:color w:val="FF0000"/>
                <w:sz w:val="20"/>
                <w:szCs w:val="20"/>
                <w:lang w:val="ro-RO"/>
              </w:rPr>
            </w:pPr>
            <w:r w:rsidRPr="0072752B">
              <w:rPr>
                <w:b/>
                <w:bCs/>
                <w:sz w:val="20"/>
                <w:szCs w:val="20"/>
              </w:rPr>
              <w:t>CERINȚE PRIVIND DEȚINEREA UNOR AUTORIZAȚII SPECIFICE, NECESARE DERULĂRII CONTRACTULUI</w:t>
            </w:r>
          </w:p>
        </w:tc>
      </w:tr>
      <w:tr w:rsidR="00F7311C" w:rsidRPr="00052259" w14:paraId="4A9D8D6C" w14:textId="77777777" w:rsidTr="00CA139F">
        <w:tc>
          <w:tcPr>
            <w:tcW w:w="170" w:type="pct"/>
          </w:tcPr>
          <w:p w14:paraId="7CA25971"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B4E3CC2" w14:textId="5A724C63" w:rsidR="00F7311C" w:rsidRPr="0072752B" w:rsidRDefault="00F7311C" w:rsidP="00F7311C">
            <w:pPr>
              <w:spacing w:line="240" w:lineRule="auto"/>
              <w:ind w:left="0"/>
              <w:rPr>
                <w:iCs/>
                <w:sz w:val="20"/>
                <w:szCs w:val="20"/>
                <w:lang w:val="ro-RO"/>
              </w:rPr>
            </w:pPr>
            <w:r w:rsidRPr="0072752B">
              <w:rPr>
                <w:rFonts w:cstheme="minorHAnsi"/>
                <w:iCs/>
                <w:sz w:val="20"/>
                <w:szCs w:val="20"/>
                <w:lang w:val="ro-RO"/>
              </w:rPr>
              <w:t>Atunci când sunt utilizate drept criterii de calificare cerințe privind deținerea unor autorizații specifice necesare derulării contractului de către operatorul economic (ex. CNCAN AFER, ANRE, ISCIR etc.) acestea sunt solicitate în corelare cu obiectul principal al contractului, iar reglementările ce impun solicitarea deținerii unei autorizații specifice sunt menționate.</w:t>
            </w:r>
          </w:p>
        </w:tc>
        <w:tc>
          <w:tcPr>
            <w:tcW w:w="209" w:type="pct"/>
          </w:tcPr>
          <w:p w14:paraId="037DD04C" w14:textId="4AF1F509" w:rsidR="00F7311C" w:rsidRPr="00052259" w:rsidRDefault="00F7311C" w:rsidP="00F7311C">
            <w:pPr>
              <w:spacing w:after="0" w:line="240" w:lineRule="auto"/>
              <w:ind w:left="0"/>
              <w:rPr>
                <w:iCs/>
                <w:sz w:val="20"/>
                <w:szCs w:val="20"/>
              </w:rPr>
            </w:pPr>
            <w:r w:rsidRPr="00052259">
              <w:rPr>
                <w:iCs/>
                <w:sz w:val="20"/>
                <w:szCs w:val="20"/>
              </w:rPr>
              <w:t>C</w:t>
            </w:r>
          </w:p>
        </w:tc>
        <w:tc>
          <w:tcPr>
            <w:tcW w:w="475" w:type="pct"/>
          </w:tcPr>
          <w:p w14:paraId="0CACA3CB" w14:textId="44172C83" w:rsidR="00F7311C" w:rsidRPr="00052259" w:rsidRDefault="00F7311C" w:rsidP="00F7311C">
            <w:pPr>
              <w:spacing w:line="240" w:lineRule="auto"/>
              <w:ind w:left="0"/>
              <w:jc w:val="center"/>
              <w:rPr>
                <w:sz w:val="20"/>
                <w:szCs w:val="20"/>
                <w:lang w:val="de-DE"/>
              </w:rPr>
            </w:pPr>
            <w:r w:rsidRPr="00052259">
              <w:rPr>
                <w:rFonts w:eastAsia="Trebuchet MS" w:cs="Trebuchet MS"/>
                <w:color w:val="000000"/>
                <w:sz w:val="20"/>
                <w:szCs w:val="20"/>
                <w:lang w:val="de-DE"/>
              </w:rPr>
              <w:t xml:space="preserve">Art. 179 g) Lege; </w:t>
            </w:r>
            <w:r w:rsidRPr="00052259">
              <w:rPr>
                <w:sz w:val="20"/>
                <w:szCs w:val="20"/>
                <w:lang w:val="de-DE"/>
              </w:rPr>
              <w:t>Art. 172(5) Lege; Art. 31(1) H.G.</w:t>
            </w:r>
          </w:p>
        </w:tc>
        <w:tc>
          <w:tcPr>
            <w:tcW w:w="454" w:type="pct"/>
          </w:tcPr>
          <w:p w14:paraId="075947D6" w14:textId="744D1B0D" w:rsidR="00F7311C" w:rsidRPr="00052259" w:rsidRDefault="00F7311C" w:rsidP="00F7311C">
            <w:pPr>
              <w:spacing w:line="240" w:lineRule="auto"/>
              <w:ind w:left="0"/>
              <w:jc w:val="center"/>
              <w:rPr>
                <w:sz w:val="20"/>
                <w:szCs w:val="20"/>
              </w:rPr>
            </w:pPr>
            <w:r w:rsidRPr="00052259">
              <w:rPr>
                <w:rFonts w:cstheme="minorHAnsi"/>
                <w:sz w:val="20"/>
                <w:szCs w:val="20"/>
                <w:lang w:val="ro-RO"/>
              </w:rPr>
              <w:t xml:space="preserve">Art. 192 g) </w:t>
            </w:r>
            <w:r w:rsidRPr="00052259">
              <w:rPr>
                <w:sz w:val="20"/>
                <w:szCs w:val="20"/>
              </w:rPr>
              <w:t>Art. 185(5) Lege; Art. 37(1) H.G.</w:t>
            </w:r>
          </w:p>
          <w:p w14:paraId="56144E5A" w14:textId="77777777" w:rsidR="00F7311C" w:rsidRPr="00052259" w:rsidRDefault="00F7311C" w:rsidP="00F7311C">
            <w:pPr>
              <w:spacing w:line="240" w:lineRule="auto"/>
              <w:ind w:left="0"/>
              <w:jc w:val="center"/>
              <w:rPr>
                <w:sz w:val="20"/>
                <w:szCs w:val="20"/>
                <w:lang w:val="en-GB"/>
              </w:rPr>
            </w:pPr>
          </w:p>
        </w:tc>
        <w:tc>
          <w:tcPr>
            <w:tcW w:w="1358" w:type="pct"/>
          </w:tcPr>
          <w:p w14:paraId="640EC7F5" w14:textId="77777777" w:rsidR="00F7311C" w:rsidRPr="00052259" w:rsidRDefault="00F7311C" w:rsidP="00F7311C">
            <w:pPr>
              <w:spacing w:after="0" w:line="240" w:lineRule="auto"/>
              <w:ind w:left="0"/>
              <w:rPr>
                <w:rFonts w:eastAsia="Trebuchet MS" w:cs="Trebuchet MS"/>
                <w:color w:val="000000"/>
                <w:sz w:val="20"/>
                <w:szCs w:val="20"/>
                <w:lang w:val="en-GB"/>
              </w:rPr>
            </w:pPr>
          </w:p>
        </w:tc>
        <w:tc>
          <w:tcPr>
            <w:tcW w:w="823" w:type="pct"/>
          </w:tcPr>
          <w:p w14:paraId="2619E61C"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3914CF75" w14:textId="77777777" w:rsidTr="00CA139F">
        <w:tc>
          <w:tcPr>
            <w:tcW w:w="170" w:type="pct"/>
          </w:tcPr>
          <w:p w14:paraId="339B693D"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C21064D" w14:textId="2C3016F0" w:rsidR="00F7311C" w:rsidRPr="0072752B" w:rsidRDefault="00F7311C" w:rsidP="00F7311C">
            <w:pPr>
              <w:spacing w:line="240" w:lineRule="auto"/>
              <w:ind w:left="0"/>
              <w:rPr>
                <w:iCs/>
                <w:sz w:val="20"/>
                <w:szCs w:val="20"/>
                <w:lang w:val="ro-RO"/>
              </w:rPr>
            </w:pPr>
            <w:r w:rsidRPr="0072752B">
              <w:rPr>
                <w:rFonts w:cstheme="minorHAnsi"/>
                <w:sz w:val="20"/>
                <w:szCs w:val="20"/>
                <w:lang w:val="ro-RO" w:eastAsia="ro-RO"/>
              </w:rPr>
              <w:t xml:space="preserve">În raport cu operatorii nerezidenți, AC/EC va prezenta modul de îndeplinire a cerinței. </w:t>
            </w:r>
          </w:p>
        </w:tc>
        <w:tc>
          <w:tcPr>
            <w:tcW w:w="209" w:type="pct"/>
          </w:tcPr>
          <w:p w14:paraId="49FB9A34" w14:textId="49621744" w:rsidR="00F7311C" w:rsidRPr="00052259" w:rsidRDefault="00F7311C" w:rsidP="00F7311C">
            <w:pPr>
              <w:spacing w:after="0" w:line="240" w:lineRule="auto"/>
              <w:ind w:left="0"/>
              <w:rPr>
                <w:iCs/>
                <w:sz w:val="20"/>
                <w:szCs w:val="20"/>
              </w:rPr>
            </w:pPr>
            <w:r w:rsidRPr="00052259">
              <w:rPr>
                <w:iCs/>
                <w:sz w:val="20"/>
                <w:szCs w:val="20"/>
              </w:rPr>
              <w:t>R</w:t>
            </w:r>
          </w:p>
        </w:tc>
        <w:tc>
          <w:tcPr>
            <w:tcW w:w="475" w:type="pct"/>
            <w:vAlign w:val="center"/>
          </w:tcPr>
          <w:p w14:paraId="54579BD3" w14:textId="6F8B5E6E" w:rsidR="00F7311C" w:rsidRPr="00052259" w:rsidRDefault="00F7311C" w:rsidP="00F7311C">
            <w:pPr>
              <w:spacing w:line="240" w:lineRule="auto"/>
              <w:ind w:left="0"/>
              <w:jc w:val="center"/>
              <w:rPr>
                <w:sz w:val="20"/>
                <w:szCs w:val="20"/>
                <w:lang w:val="en-GB"/>
              </w:rPr>
            </w:pPr>
            <w:r w:rsidRPr="00052259">
              <w:rPr>
                <w:sz w:val="20"/>
                <w:szCs w:val="20"/>
              </w:rPr>
              <w:t xml:space="preserve">Art. 172(5) Lege; Art.31(1) </w:t>
            </w:r>
            <w:proofErr w:type="gramStart"/>
            <w:r w:rsidRPr="00052259">
              <w:rPr>
                <w:sz w:val="20"/>
                <w:szCs w:val="20"/>
              </w:rPr>
              <w:t>H.G.;Art.</w:t>
            </w:r>
            <w:proofErr w:type="gramEnd"/>
            <w:r w:rsidRPr="00052259">
              <w:rPr>
                <w:sz w:val="20"/>
                <w:szCs w:val="20"/>
              </w:rPr>
              <w:t xml:space="preserve"> 2 (2) c) Lege</w:t>
            </w:r>
          </w:p>
        </w:tc>
        <w:tc>
          <w:tcPr>
            <w:tcW w:w="454" w:type="pct"/>
            <w:vAlign w:val="center"/>
          </w:tcPr>
          <w:p w14:paraId="4001CCD0" w14:textId="405EA523" w:rsidR="00F7311C" w:rsidRPr="00052259" w:rsidRDefault="00F7311C" w:rsidP="00F7311C">
            <w:pPr>
              <w:spacing w:line="240" w:lineRule="auto"/>
              <w:ind w:left="0"/>
              <w:jc w:val="center"/>
              <w:rPr>
                <w:sz w:val="20"/>
                <w:szCs w:val="20"/>
                <w:lang w:val="en-GB"/>
              </w:rPr>
            </w:pPr>
            <w:r w:rsidRPr="00052259">
              <w:rPr>
                <w:sz w:val="20"/>
                <w:szCs w:val="20"/>
              </w:rPr>
              <w:t xml:space="preserve">Art. 185(5) Lege; Art.37(1) </w:t>
            </w:r>
            <w:proofErr w:type="gramStart"/>
            <w:r w:rsidRPr="00052259">
              <w:rPr>
                <w:sz w:val="20"/>
                <w:szCs w:val="20"/>
              </w:rPr>
              <w:t>H.G.;Art.</w:t>
            </w:r>
            <w:proofErr w:type="gramEnd"/>
            <w:r w:rsidRPr="00052259">
              <w:rPr>
                <w:sz w:val="20"/>
                <w:szCs w:val="20"/>
              </w:rPr>
              <w:t xml:space="preserve"> 2(2) c) Lege</w:t>
            </w:r>
          </w:p>
        </w:tc>
        <w:tc>
          <w:tcPr>
            <w:tcW w:w="1358" w:type="pct"/>
          </w:tcPr>
          <w:p w14:paraId="201B1544" w14:textId="77777777" w:rsidR="00F7311C" w:rsidRPr="00052259" w:rsidRDefault="00F7311C" w:rsidP="00F7311C">
            <w:pPr>
              <w:spacing w:after="0" w:line="240" w:lineRule="auto"/>
              <w:ind w:left="0"/>
              <w:rPr>
                <w:rFonts w:eastAsia="Trebuchet MS" w:cs="Trebuchet MS"/>
                <w:color w:val="000000"/>
                <w:sz w:val="20"/>
                <w:szCs w:val="20"/>
                <w:lang w:val="en-GB"/>
              </w:rPr>
            </w:pPr>
          </w:p>
        </w:tc>
        <w:tc>
          <w:tcPr>
            <w:tcW w:w="823" w:type="pct"/>
          </w:tcPr>
          <w:p w14:paraId="4A0B930A"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A75D13" w14:paraId="7651F383" w14:textId="77777777" w:rsidTr="00CA139F">
        <w:tc>
          <w:tcPr>
            <w:tcW w:w="5000" w:type="pct"/>
            <w:gridSpan w:val="7"/>
            <w:tcBorders>
              <w:top w:val="single" w:sz="2" w:space="0" w:color="auto"/>
              <w:bottom w:val="single" w:sz="2" w:space="0" w:color="auto"/>
            </w:tcBorders>
            <w:shd w:val="clear" w:color="auto" w:fill="FDE9D9" w:themeFill="accent6" w:themeFillTint="33"/>
          </w:tcPr>
          <w:p w14:paraId="0842660F" w14:textId="42890F05" w:rsidR="00F7311C" w:rsidRPr="0072752B" w:rsidRDefault="00F7311C" w:rsidP="00F7311C">
            <w:pPr>
              <w:spacing w:after="0" w:line="240" w:lineRule="auto"/>
              <w:ind w:left="0"/>
              <w:jc w:val="center"/>
              <w:rPr>
                <w:rFonts w:cstheme="minorHAnsi"/>
                <w:color w:val="FF0000"/>
                <w:sz w:val="20"/>
                <w:szCs w:val="20"/>
                <w:lang w:val="ro-RO"/>
              </w:rPr>
            </w:pPr>
            <w:r w:rsidRPr="0072752B">
              <w:rPr>
                <w:rFonts w:eastAsia="Trebuchet MS" w:cs="Trebuchet MS"/>
                <w:b/>
                <w:color w:val="000000"/>
                <w:sz w:val="20"/>
                <w:szCs w:val="20"/>
                <w:lang w:val="fr-BE"/>
              </w:rPr>
              <w:t>MĂSURI DE MANAGEMENT DE MEDIU</w:t>
            </w:r>
          </w:p>
        </w:tc>
      </w:tr>
      <w:tr w:rsidR="00F7311C" w:rsidRPr="00A75D13" w14:paraId="4FED51D4" w14:textId="77777777" w:rsidTr="00CA139F">
        <w:tc>
          <w:tcPr>
            <w:tcW w:w="170" w:type="pct"/>
          </w:tcPr>
          <w:p w14:paraId="64A31F35"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411D580" w14:textId="77777777" w:rsidR="00F7311C" w:rsidRPr="0072752B" w:rsidRDefault="00F7311C" w:rsidP="00F7311C">
            <w:pPr>
              <w:spacing w:after="117" w:line="240" w:lineRule="auto"/>
              <w:ind w:left="0" w:right="60"/>
              <w:rPr>
                <w:rFonts w:eastAsia="Calibri" w:cs="Calibri"/>
                <w:color w:val="000000"/>
                <w:sz w:val="20"/>
                <w:szCs w:val="20"/>
                <w:lang w:val="ro-RO"/>
              </w:rPr>
            </w:pPr>
            <w:r w:rsidRPr="0072752B">
              <w:rPr>
                <w:iCs/>
                <w:sz w:val="20"/>
                <w:szCs w:val="20"/>
                <w:lang w:val="ro-RO"/>
              </w:rPr>
              <w:t>Cerința este impusă doar în cazul contractelor care includ activități ce pot avea efecte negative asupra mediului înconjurător.</w:t>
            </w:r>
            <w:r w:rsidRPr="0072752B">
              <w:rPr>
                <w:rFonts w:eastAsia="Trebuchet MS" w:cs="Trebuchet MS"/>
                <w:color w:val="000000"/>
                <w:sz w:val="20"/>
                <w:szCs w:val="20"/>
                <w:lang w:val="ro-RO"/>
              </w:rPr>
              <w:t xml:space="preserve"> Cerința este formulată clar, prezentându-se informații cu privire la documentele care trebuie prezentate de către ofertant. </w:t>
            </w:r>
          </w:p>
          <w:p w14:paraId="60F12219" w14:textId="6B3884AF"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ro-RO"/>
              </w:rPr>
              <w:t xml:space="preserve"> </w:t>
            </w:r>
          </w:p>
        </w:tc>
        <w:tc>
          <w:tcPr>
            <w:tcW w:w="209" w:type="pct"/>
          </w:tcPr>
          <w:p w14:paraId="1DB5FDDD" w14:textId="72473112"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 xml:space="preserve">R </w:t>
            </w:r>
          </w:p>
        </w:tc>
        <w:tc>
          <w:tcPr>
            <w:tcW w:w="475" w:type="pct"/>
          </w:tcPr>
          <w:p w14:paraId="3032775A" w14:textId="77777777" w:rsidR="00F7311C" w:rsidRPr="00052259" w:rsidRDefault="00F7311C" w:rsidP="00F7311C">
            <w:pPr>
              <w:spacing w:after="0"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179 h) Lege; Art. </w:t>
            </w:r>
          </w:p>
          <w:p w14:paraId="1B197C42" w14:textId="77777777" w:rsidR="00F7311C" w:rsidRPr="00052259" w:rsidRDefault="00F7311C" w:rsidP="00F7311C">
            <w:pPr>
              <w:spacing w:after="118"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172(5) Lege; Art. </w:t>
            </w:r>
          </w:p>
          <w:p w14:paraId="69D8C686" w14:textId="3BC0AB2C"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31(1) H.G. </w:t>
            </w:r>
          </w:p>
        </w:tc>
        <w:tc>
          <w:tcPr>
            <w:tcW w:w="454" w:type="pct"/>
          </w:tcPr>
          <w:p w14:paraId="69737D7D" w14:textId="77777777" w:rsidR="00F7311C" w:rsidRPr="00052259" w:rsidRDefault="00F7311C" w:rsidP="00F7311C">
            <w:pPr>
              <w:spacing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192 h) Lege; </w:t>
            </w:r>
          </w:p>
          <w:p w14:paraId="0EA221B2" w14:textId="77777777" w:rsidR="00F7311C" w:rsidRPr="00052259" w:rsidRDefault="00F7311C" w:rsidP="00F7311C">
            <w:pPr>
              <w:spacing w:after="118"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185(5) Lege; Art. </w:t>
            </w:r>
          </w:p>
          <w:p w14:paraId="3C44E835" w14:textId="7CF351BF"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37(1)   H.G. </w:t>
            </w:r>
          </w:p>
        </w:tc>
        <w:tc>
          <w:tcPr>
            <w:tcW w:w="1358" w:type="pct"/>
          </w:tcPr>
          <w:p w14:paraId="3A8D17D0" w14:textId="1D941369" w:rsidR="00F7311C" w:rsidRPr="00052259" w:rsidRDefault="00F7311C" w:rsidP="00F7311C">
            <w:pPr>
              <w:spacing w:after="0" w:line="240" w:lineRule="auto"/>
              <w:ind w:left="0"/>
              <w:rPr>
                <w:rFonts w:eastAsia="Trebuchet MS" w:cs="Trebuchet MS"/>
                <w:color w:val="000000"/>
                <w:sz w:val="20"/>
                <w:szCs w:val="20"/>
                <w:lang w:val="fr-BE"/>
              </w:rPr>
            </w:pPr>
            <w:r w:rsidRPr="00052259">
              <w:rPr>
                <w:rFonts w:eastAsia="Trebuchet MS" w:cs="Trebuchet MS"/>
                <w:color w:val="000000"/>
                <w:sz w:val="20"/>
                <w:szCs w:val="20"/>
                <w:lang w:val="fr-BE"/>
              </w:rPr>
              <w:t xml:space="preserve">Criteriul vizează proceduri implementate la nivel de operator economic ofertant pentru identificarea, planificarea, realizarea, verificarea și îmbunătățirea continuă a măsurilor de mediu, această cerință neputând fi îndeplinită prin susținere. </w:t>
            </w:r>
          </w:p>
        </w:tc>
        <w:tc>
          <w:tcPr>
            <w:tcW w:w="823" w:type="pct"/>
          </w:tcPr>
          <w:p w14:paraId="51D7693E"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57908DDD" w14:textId="77777777" w:rsidTr="00CA139F">
        <w:tc>
          <w:tcPr>
            <w:tcW w:w="5000" w:type="pct"/>
            <w:gridSpan w:val="7"/>
            <w:tcBorders>
              <w:top w:val="single" w:sz="2" w:space="0" w:color="auto"/>
              <w:bottom w:val="single" w:sz="2" w:space="0" w:color="auto"/>
            </w:tcBorders>
            <w:shd w:val="clear" w:color="auto" w:fill="FDE9D9" w:themeFill="accent6" w:themeFillTint="33"/>
          </w:tcPr>
          <w:p w14:paraId="48CF6633" w14:textId="675B982A" w:rsidR="00F7311C" w:rsidRPr="0072752B" w:rsidRDefault="00F7311C" w:rsidP="00F7311C">
            <w:pPr>
              <w:spacing w:after="0" w:line="240" w:lineRule="auto"/>
              <w:ind w:left="0"/>
              <w:jc w:val="center"/>
              <w:rPr>
                <w:rFonts w:cstheme="minorHAnsi"/>
                <w:color w:val="FF0000"/>
                <w:sz w:val="20"/>
                <w:szCs w:val="20"/>
                <w:lang w:val="ro-RO"/>
              </w:rPr>
            </w:pPr>
            <w:r w:rsidRPr="0072752B">
              <w:rPr>
                <w:rFonts w:eastAsia="Trebuchet MS" w:cs="Trebuchet MS"/>
                <w:b/>
                <w:color w:val="000000"/>
                <w:sz w:val="20"/>
                <w:szCs w:val="20"/>
              </w:rPr>
              <w:t>EȘANTIOANE, DESCRIERI SAU FOTOGRAFII</w:t>
            </w:r>
          </w:p>
        </w:tc>
      </w:tr>
      <w:tr w:rsidR="00F7311C" w:rsidRPr="00052259" w14:paraId="4D33B14C" w14:textId="77777777" w:rsidTr="00CA139F">
        <w:tc>
          <w:tcPr>
            <w:tcW w:w="170" w:type="pct"/>
          </w:tcPr>
          <w:p w14:paraId="4FD0CA21"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vAlign w:val="center"/>
          </w:tcPr>
          <w:p w14:paraId="17E72104" w14:textId="251AF3F4"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ro-RO"/>
              </w:rPr>
              <w:t>Dacă este utilizată, cerința este inclusă în scopul demonstrării capacității tehnice și profesionale ale ofertantului de a executa contractul de achiziție publică/acordul-cadru și nu în scopul demonstrării conformității propunerii tehnice.</w:t>
            </w:r>
          </w:p>
        </w:tc>
        <w:tc>
          <w:tcPr>
            <w:tcW w:w="209" w:type="pct"/>
          </w:tcPr>
          <w:p w14:paraId="18EA65CE" w14:textId="160D9A8E" w:rsidR="00F7311C" w:rsidRPr="00052259" w:rsidRDefault="00F7311C" w:rsidP="00F7311C">
            <w:pPr>
              <w:spacing w:after="0" w:line="240" w:lineRule="auto"/>
              <w:ind w:left="0"/>
              <w:rPr>
                <w:iCs/>
                <w:sz w:val="20"/>
                <w:szCs w:val="20"/>
                <w:lang w:val="de-DE"/>
              </w:rPr>
            </w:pPr>
            <w:r w:rsidRPr="00052259">
              <w:rPr>
                <w:iCs/>
                <w:sz w:val="20"/>
                <w:szCs w:val="20"/>
              </w:rPr>
              <w:t>C</w:t>
            </w:r>
          </w:p>
        </w:tc>
        <w:tc>
          <w:tcPr>
            <w:tcW w:w="475" w:type="pct"/>
            <w:vAlign w:val="center"/>
          </w:tcPr>
          <w:p w14:paraId="73505105" w14:textId="7A51B635" w:rsidR="00F7311C" w:rsidRPr="00052259" w:rsidRDefault="00F7311C" w:rsidP="00F7311C">
            <w:pPr>
              <w:spacing w:line="240" w:lineRule="auto"/>
              <w:ind w:left="0"/>
              <w:jc w:val="center"/>
              <w:rPr>
                <w:sz w:val="20"/>
                <w:szCs w:val="20"/>
                <w:lang w:val="de-DE"/>
              </w:rPr>
            </w:pPr>
            <w:r>
              <w:rPr>
                <w:sz w:val="20"/>
                <w:szCs w:val="20"/>
              </w:rPr>
              <w:t>Art. 179 l</w:t>
            </w:r>
            <w:r w:rsidRPr="00052259">
              <w:rPr>
                <w:sz w:val="20"/>
                <w:szCs w:val="20"/>
              </w:rPr>
              <w:t>) Lege Art. 172(5) Lege; Art. 31(1) H.G.</w:t>
            </w:r>
          </w:p>
        </w:tc>
        <w:tc>
          <w:tcPr>
            <w:tcW w:w="454" w:type="pct"/>
            <w:vAlign w:val="center"/>
          </w:tcPr>
          <w:p w14:paraId="443722E8" w14:textId="77777777" w:rsidR="00F7311C" w:rsidRPr="00052259" w:rsidRDefault="00F7311C" w:rsidP="00F7311C">
            <w:pPr>
              <w:spacing w:line="240" w:lineRule="auto"/>
              <w:ind w:left="0"/>
              <w:jc w:val="center"/>
              <w:rPr>
                <w:sz w:val="20"/>
                <w:szCs w:val="20"/>
                <w:lang w:val="fr-BE"/>
              </w:rPr>
            </w:pPr>
            <w:r w:rsidRPr="00052259">
              <w:rPr>
                <w:sz w:val="20"/>
                <w:szCs w:val="20"/>
                <w:lang w:val="fr-BE"/>
              </w:rPr>
              <w:t xml:space="preserve">Art. 192 l) </w:t>
            </w:r>
            <w:proofErr w:type="gramStart"/>
            <w:r w:rsidRPr="00052259">
              <w:rPr>
                <w:sz w:val="20"/>
                <w:szCs w:val="20"/>
                <w:lang w:val="fr-BE"/>
              </w:rPr>
              <w:t>Lege;</w:t>
            </w:r>
            <w:proofErr w:type="gramEnd"/>
          </w:p>
          <w:p w14:paraId="6B412E11" w14:textId="1242ECF6" w:rsidR="00F7311C" w:rsidRPr="00052259" w:rsidRDefault="00F7311C" w:rsidP="00F7311C">
            <w:pPr>
              <w:spacing w:line="240" w:lineRule="auto"/>
              <w:ind w:left="0"/>
              <w:jc w:val="center"/>
              <w:rPr>
                <w:sz w:val="20"/>
                <w:szCs w:val="20"/>
                <w:lang w:val="de-DE"/>
              </w:rPr>
            </w:pPr>
            <w:r w:rsidRPr="00052259">
              <w:rPr>
                <w:sz w:val="20"/>
                <w:szCs w:val="20"/>
                <w:lang w:val="fr-BE"/>
              </w:rPr>
              <w:t xml:space="preserve">Art. 185(5) </w:t>
            </w:r>
            <w:proofErr w:type="gramStart"/>
            <w:r w:rsidRPr="00052259">
              <w:rPr>
                <w:sz w:val="20"/>
                <w:szCs w:val="20"/>
                <w:lang w:val="fr-BE"/>
              </w:rPr>
              <w:t>Lege;</w:t>
            </w:r>
            <w:proofErr w:type="gramEnd"/>
            <w:r w:rsidRPr="00052259">
              <w:rPr>
                <w:sz w:val="20"/>
                <w:szCs w:val="20"/>
                <w:lang w:val="fr-BE"/>
              </w:rPr>
              <w:t xml:space="preserve"> Art. 37(1) H.G.</w:t>
            </w:r>
          </w:p>
        </w:tc>
        <w:tc>
          <w:tcPr>
            <w:tcW w:w="1358" w:type="pct"/>
          </w:tcPr>
          <w:p w14:paraId="3E9128C1" w14:textId="77777777" w:rsidR="00F7311C" w:rsidRPr="00052259" w:rsidRDefault="00F7311C" w:rsidP="00F7311C">
            <w:pPr>
              <w:spacing w:after="0" w:line="240" w:lineRule="auto"/>
              <w:ind w:left="0"/>
              <w:rPr>
                <w:rFonts w:eastAsia="Trebuchet MS" w:cs="Trebuchet MS"/>
                <w:color w:val="000000"/>
                <w:sz w:val="20"/>
                <w:szCs w:val="20"/>
                <w:lang w:val="de-DE"/>
              </w:rPr>
            </w:pPr>
          </w:p>
        </w:tc>
        <w:tc>
          <w:tcPr>
            <w:tcW w:w="823" w:type="pct"/>
          </w:tcPr>
          <w:p w14:paraId="61D54136"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53319A29" w14:textId="77777777" w:rsidTr="00CA139F">
        <w:tc>
          <w:tcPr>
            <w:tcW w:w="5000" w:type="pct"/>
            <w:gridSpan w:val="7"/>
            <w:tcBorders>
              <w:top w:val="single" w:sz="2" w:space="0" w:color="auto"/>
              <w:bottom w:val="single" w:sz="2" w:space="0" w:color="auto"/>
            </w:tcBorders>
            <w:shd w:val="clear" w:color="auto" w:fill="FDE9D9" w:themeFill="accent6" w:themeFillTint="33"/>
          </w:tcPr>
          <w:p w14:paraId="7F78AA7E" w14:textId="6EF7D833" w:rsidR="00F7311C" w:rsidRPr="0072752B" w:rsidRDefault="00F7311C" w:rsidP="00F7311C">
            <w:pPr>
              <w:spacing w:after="0" w:line="240" w:lineRule="auto"/>
              <w:ind w:left="0"/>
              <w:jc w:val="center"/>
              <w:rPr>
                <w:rFonts w:cstheme="minorHAnsi"/>
                <w:color w:val="FF0000"/>
                <w:sz w:val="20"/>
                <w:szCs w:val="20"/>
                <w:lang w:val="ro-RO"/>
              </w:rPr>
            </w:pPr>
            <w:r w:rsidRPr="0072752B">
              <w:rPr>
                <w:rFonts w:eastAsia="Trebuchet MS" w:cs="Trebuchet MS"/>
                <w:b/>
                <w:color w:val="000000"/>
                <w:sz w:val="20"/>
                <w:szCs w:val="20"/>
              </w:rPr>
              <w:t>SUBCONTRACTARE</w:t>
            </w:r>
          </w:p>
        </w:tc>
      </w:tr>
      <w:tr w:rsidR="00957C72" w:rsidRPr="00F35F4C" w14:paraId="5DAA3565" w14:textId="77777777" w:rsidTr="00CA139F">
        <w:tc>
          <w:tcPr>
            <w:tcW w:w="170" w:type="pct"/>
          </w:tcPr>
          <w:p w14:paraId="5D9DDB10" w14:textId="77777777" w:rsidR="00957C72" w:rsidRPr="00052259" w:rsidRDefault="00957C72" w:rsidP="00957C72">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0BE9EF53" w14:textId="57135027" w:rsidR="00957C72" w:rsidRPr="0072752B" w:rsidRDefault="00957C72" w:rsidP="00957C72">
            <w:pPr>
              <w:spacing w:line="240" w:lineRule="auto"/>
              <w:ind w:left="0"/>
              <w:rPr>
                <w:iCs/>
                <w:sz w:val="20"/>
                <w:szCs w:val="20"/>
                <w:lang w:val="ro-RO"/>
              </w:rPr>
            </w:pPr>
            <w:r w:rsidRPr="0072752B">
              <w:rPr>
                <w:rFonts w:eastAsia="Trebuchet MS" w:cs="Trebuchet MS"/>
                <w:color w:val="000000"/>
                <w:sz w:val="20"/>
                <w:szCs w:val="20"/>
                <w:lang w:val="fr-BE"/>
              </w:rPr>
              <w:t xml:space="preserve">Nu se impune limitarea subcontractării la un anumit procent. </w:t>
            </w:r>
            <w:r w:rsidRPr="0072752B">
              <w:rPr>
                <w:rFonts w:eastAsia="Trebuchet MS" w:cs="Trebuchet MS"/>
                <w:color w:val="000000"/>
                <w:sz w:val="20"/>
                <w:szCs w:val="20"/>
                <w:lang w:val="de-DE"/>
              </w:rPr>
              <w:t xml:space="preserve">Pentru cazurile încadrate în </w:t>
            </w:r>
            <w:r w:rsidRPr="0072752B">
              <w:rPr>
                <w:rFonts w:eastAsia="Trebuchet MS" w:cs="Trebuchet MS"/>
                <w:color w:val="000000"/>
                <w:sz w:val="20"/>
                <w:szCs w:val="20"/>
                <w:lang w:val="de-DE"/>
              </w:rPr>
              <w:lastRenderedPageBreak/>
              <w:t xml:space="preserve">art.186 din Legea nr.98/2016 sau art.200 din Legea nr.99/2016. </w:t>
            </w:r>
            <w:r w:rsidRPr="0072752B">
              <w:rPr>
                <w:rFonts w:eastAsia="Trebuchet MS" w:cs="Trebuchet MS"/>
                <w:color w:val="000000"/>
                <w:sz w:val="20"/>
                <w:szCs w:val="20"/>
                <w:lang w:val="fr-BE"/>
              </w:rPr>
              <w:t xml:space="preserve">AC/EC precizează concret care sunt activităţile pe care le impune a fi realizate de către ofertant sau </w:t>
            </w:r>
            <w:proofErr w:type="gramStart"/>
            <w:r w:rsidRPr="0072752B">
              <w:rPr>
                <w:rFonts w:eastAsia="Trebuchet MS" w:cs="Trebuchet MS"/>
                <w:color w:val="000000"/>
                <w:sz w:val="20"/>
                <w:szCs w:val="20"/>
                <w:lang w:val="fr-BE"/>
              </w:rPr>
              <w:t>de un</w:t>
            </w:r>
            <w:proofErr w:type="gramEnd"/>
            <w:r w:rsidRPr="0072752B">
              <w:rPr>
                <w:rFonts w:eastAsia="Trebuchet MS" w:cs="Trebuchet MS"/>
                <w:color w:val="000000"/>
                <w:sz w:val="20"/>
                <w:szCs w:val="20"/>
                <w:lang w:val="fr-BE"/>
              </w:rPr>
              <w:t xml:space="preserve"> anumit membru al asocierii. </w:t>
            </w:r>
          </w:p>
        </w:tc>
        <w:tc>
          <w:tcPr>
            <w:tcW w:w="209" w:type="pct"/>
          </w:tcPr>
          <w:p w14:paraId="288EF5F5" w14:textId="1AF6CF59" w:rsidR="00957C72" w:rsidRPr="00052259" w:rsidRDefault="00957C72" w:rsidP="00957C72">
            <w:pPr>
              <w:spacing w:after="0" w:line="240" w:lineRule="auto"/>
              <w:ind w:left="0"/>
              <w:rPr>
                <w:iCs/>
                <w:sz w:val="20"/>
                <w:szCs w:val="20"/>
                <w:lang w:val="de-DE"/>
              </w:rPr>
            </w:pPr>
            <w:r w:rsidRPr="00052259">
              <w:rPr>
                <w:rFonts w:eastAsia="Trebuchet MS" w:cs="Trebuchet MS"/>
                <w:color w:val="000000"/>
                <w:sz w:val="20"/>
                <w:szCs w:val="20"/>
              </w:rPr>
              <w:lastRenderedPageBreak/>
              <w:t xml:space="preserve">R </w:t>
            </w:r>
          </w:p>
        </w:tc>
        <w:tc>
          <w:tcPr>
            <w:tcW w:w="475" w:type="pct"/>
          </w:tcPr>
          <w:p w14:paraId="097D4162" w14:textId="77777777" w:rsidR="00957C72" w:rsidRPr="00052259" w:rsidRDefault="00957C72" w:rsidP="00957C72">
            <w:pPr>
              <w:spacing w:after="122" w:line="237" w:lineRule="auto"/>
              <w:ind w:left="0"/>
              <w:jc w:val="center"/>
              <w:rPr>
                <w:rFonts w:eastAsia="Calibri" w:cs="Calibri"/>
                <w:color w:val="000000"/>
                <w:sz w:val="20"/>
                <w:szCs w:val="20"/>
              </w:rPr>
            </w:pPr>
            <w:r w:rsidRPr="00052259">
              <w:rPr>
                <w:rFonts w:eastAsia="Trebuchet MS" w:cs="Trebuchet MS"/>
                <w:color w:val="000000"/>
                <w:sz w:val="20"/>
                <w:szCs w:val="20"/>
              </w:rPr>
              <w:t xml:space="preserve">Art. 55 (1) Lege </w:t>
            </w:r>
          </w:p>
          <w:p w14:paraId="2541FAFC" w14:textId="77777777" w:rsidR="00957C72" w:rsidRPr="00052259" w:rsidRDefault="00957C72" w:rsidP="00957C72">
            <w:pPr>
              <w:spacing w:line="240" w:lineRule="auto"/>
              <w:ind w:left="0"/>
              <w:jc w:val="center"/>
              <w:rPr>
                <w:rFonts w:eastAsia="Calibri" w:cs="Calibri"/>
                <w:color w:val="000000"/>
                <w:sz w:val="20"/>
                <w:szCs w:val="20"/>
              </w:rPr>
            </w:pPr>
            <w:r w:rsidRPr="00052259">
              <w:rPr>
                <w:rFonts w:eastAsia="Trebuchet MS" w:cs="Trebuchet MS"/>
                <w:color w:val="000000"/>
                <w:sz w:val="20"/>
                <w:szCs w:val="20"/>
              </w:rPr>
              <w:lastRenderedPageBreak/>
              <w:t xml:space="preserve">Art.186 din Lege </w:t>
            </w:r>
          </w:p>
          <w:p w14:paraId="0F7E7154" w14:textId="6F4659BB" w:rsidR="00957C72" w:rsidRPr="00052259" w:rsidRDefault="00957C72" w:rsidP="00957C72">
            <w:pPr>
              <w:spacing w:line="240" w:lineRule="auto"/>
              <w:ind w:left="0"/>
              <w:jc w:val="center"/>
              <w:rPr>
                <w:sz w:val="20"/>
                <w:szCs w:val="20"/>
                <w:lang w:val="de-DE"/>
              </w:rPr>
            </w:pPr>
            <w:r w:rsidRPr="00052259">
              <w:rPr>
                <w:rFonts w:eastAsia="Trebuchet MS" w:cs="Trebuchet MS"/>
                <w:color w:val="000000"/>
                <w:sz w:val="20"/>
                <w:szCs w:val="20"/>
              </w:rPr>
              <w:t xml:space="preserve"> </w:t>
            </w:r>
          </w:p>
        </w:tc>
        <w:tc>
          <w:tcPr>
            <w:tcW w:w="454" w:type="pct"/>
          </w:tcPr>
          <w:p w14:paraId="7C1390D9" w14:textId="1632EC11" w:rsidR="008136DD" w:rsidRDefault="008136DD" w:rsidP="00B964D2">
            <w:pPr>
              <w:spacing w:after="122" w:line="237" w:lineRule="auto"/>
              <w:ind w:left="0"/>
              <w:jc w:val="center"/>
              <w:rPr>
                <w:rFonts w:eastAsia="Trebuchet MS" w:cs="Trebuchet MS"/>
                <w:color w:val="000000"/>
                <w:sz w:val="20"/>
                <w:szCs w:val="20"/>
              </w:rPr>
            </w:pPr>
            <w:r w:rsidRPr="008136DD">
              <w:rPr>
                <w:rFonts w:eastAsia="Trebuchet MS" w:cs="Trebuchet MS"/>
                <w:color w:val="000000"/>
                <w:sz w:val="20"/>
                <w:szCs w:val="20"/>
              </w:rPr>
              <w:lastRenderedPageBreak/>
              <w:t xml:space="preserve"> A</w:t>
            </w:r>
            <w:r w:rsidR="00957C72" w:rsidRPr="008136DD">
              <w:rPr>
                <w:rFonts w:eastAsia="Trebuchet MS" w:cs="Trebuchet MS"/>
                <w:color w:val="000000"/>
                <w:sz w:val="20"/>
                <w:szCs w:val="20"/>
              </w:rPr>
              <w:t>rt 68 (1) Lege</w:t>
            </w:r>
            <w:r w:rsidR="00957C72" w:rsidRPr="00052259">
              <w:rPr>
                <w:rFonts w:eastAsia="Trebuchet MS" w:cs="Trebuchet MS"/>
                <w:color w:val="000000"/>
                <w:sz w:val="20"/>
                <w:szCs w:val="20"/>
              </w:rPr>
              <w:t xml:space="preserve"> </w:t>
            </w:r>
          </w:p>
          <w:p w14:paraId="15A8DF3A" w14:textId="433F946F" w:rsidR="008136DD" w:rsidRPr="00052259" w:rsidRDefault="008136DD" w:rsidP="00957C72">
            <w:pPr>
              <w:spacing w:after="122" w:line="237" w:lineRule="auto"/>
              <w:ind w:left="0"/>
              <w:jc w:val="center"/>
              <w:rPr>
                <w:rFonts w:eastAsia="Calibri" w:cs="Calibri"/>
                <w:color w:val="000000"/>
                <w:sz w:val="20"/>
                <w:szCs w:val="20"/>
              </w:rPr>
            </w:pPr>
            <w:r w:rsidRPr="00D62DB5">
              <w:rPr>
                <w:rFonts w:eastAsia="Trebuchet MS" w:cs="Trebuchet MS"/>
                <w:color w:val="000000"/>
                <w:sz w:val="20"/>
                <w:szCs w:val="20"/>
              </w:rPr>
              <w:lastRenderedPageBreak/>
              <w:t>Art.200 din Lege</w:t>
            </w:r>
          </w:p>
          <w:p w14:paraId="00CE5546" w14:textId="568B813C" w:rsidR="00957C72" w:rsidRPr="00052259" w:rsidRDefault="00957C72" w:rsidP="00957C72">
            <w:pPr>
              <w:spacing w:line="240" w:lineRule="auto"/>
              <w:ind w:left="0"/>
              <w:jc w:val="center"/>
              <w:rPr>
                <w:sz w:val="20"/>
                <w:szCs w:val="20"/>
                <w:lang w:val="de-DE"/>
              </w:rPr>
            </w:pPr>
            <w:r w:rsidRPr="00052259">
              <w:rPr>
                <w:rFonts w:eastAsia="Trebuchet MS" w:cs="Trebuchet MS"/>
                <w:color w:val="000000"/>
                <w:sz w:val="20"/>
                <w:szCs w:val="20"/>
              </w:rPr>
              <w:t xml:space="preserve"> </w:t>
            </w:r>
          </w:p>
        </w:tc>
        <w:tc>
          <w:tcPr>
            <w:tcW w:w="1358" w:type="pct"/>
          </w:tcPr>
          <w:p w14:paraId="06AA02EC" w14:textId="77777777" w:rsidR="00957C72" w:rsidRPr="00052259" w:rsidRDefault="00957C72" w:rsidP="00957C72">
            <w:pPr>
              <w:spacing w:after="0" w:line="240" w:lineRule="auto"/>
              <w:ind w:left="0"/>
              <w:rPr>
                <w:rFonts w:eastAsia="Trebuchet MS" w:cs="Trebuchet MS"/>
                <w:color w:val="000000"/>
                <w:sz w:val="20"/>
                <w:szCs w:val="20"/>
                <w:lang w:val="de-DE"/>
              </w:rPr>
            </w:pPr>
          </w:p>
        </w:tc>
        <w:tc>
          <w:tcPr>
            <w:tcW w:w="823" w:type="pct"/>
          </w:tcPr>
          <w:p w14:paraId="433EDCD2" w14:textId="77777777" w:rsidR="00957C72" w:rsidRPr="00052259" w:rsidRDefault="00957C72" w:rsidP="00957C72">
            <w:pPr>
              <w:spacing w:after="0" w:line="240" w:lineRule="auto"/>
              <w:ind w:left="0"/>
              <w:jc w:val="center"/>
              <w:rPr>
                <w:rFonts w:cstheme="minorHAnsi"/>
                <w:color w:val="FF0000"/>
                <w:sz w:val="20"/>
                <w:szCs w:val="20"/>
                <w:lang w:val="ro-RO"/>
              </w:rPr>
            </w:pPr>
          </w:p>
        </w:tc>
      </w:tr>
      <w:tr w:rsidR="007A775B" w:rsidRPr="00F35F4C" w14:paraId="0F962A2E" w14:textId="77777777" w:rsidTr="00CA139F">
        <w:tc>
          <w:tcPr>
            <w:tcW w:w="170" w:type="pct"/>
          </w:tcPr>
          <w:p w14:paraId="65D4CF5C" w14:textId="77777777" w:rsidR="007A775B" w:rsidRPr="00052259" w:rsidRDefault="007A775B" w:rsidP="007A775B">
            <w:pPr>
              <w:pStyle w:val="ListParagraph"/>
              <w:numPr>
                <w:ilvl w:val="0"/>
                <w:numId w:val="4"/>
              </w:numPr>
              <w:spacing w:after="0" w:line="240" w:lineRule="auto"/>
              <w:ind w:left="0" w:firstLine="0"/>
              <w:jc w:val="center"/>
              <w:rPr>
                <w:rFonts w:cstheme="minorHAnsi"/>
                <w:iCs/>
                <w:sz w:val="20"/>
                <w:szCs w:val="20"/>
                <w:lang w:val="ro-RO"/>
              </w:rPr>
            </w:pPr>
          </w:p>
        </w:tc>
        <w:tc>
          <w:tcPr>
            <w:tcW w:w="1511" w:type="pct"/>
            <w:vAlign w:val="center"/>
          </w:tcPr>
          <w:p w14:paraId="3023F030" w14:textId="430815E1" w:rsidR="007A775B" w:rsidRPr="0072752B" w:rsidRDefault="007A775B" w:rsidP="007A775B">
            <w:pPr>
              <w:spacing w:line="240" w:lineRule="auto"/>
              <w:ind w:left="0"/>
              <w:rPr>
                <w:iCs/>
                <w:sz w:val="20"/>
                <w:szCs w:val="20"/>
                <w:lang w:val="ro-RO"/>
              </w:rPr>
            </w:pPr>
            <w:r w:rsidRPr="0072752B">
              <w:rPr>
                <w:rFonts w:eastAsia="Trebuchet MS" w:cs="Trebuchet MS"/>
                <w:color w:val="000000"/>
                <w:sz w:val="20"/>
                <w:szCs w:val="20"/>
                <w:lang w:val="fr-BE"/>
              </w:rPr>
              <w:t xml:space="preserve">Dacă este solicitat, se va prezenta formularul de subcontractare, </w:t>
            </w:r>
            <w:proofErr w:type="gramStart"/>
            <w:r w:rsidRPr="0072752B">
              <w:rPr>
                <w:rFonts w:eastAsia="Trebuchet MS" w:cs="Trebuchet MS"/>
                <w:color w:val="000000"/>
                <w:sz w:val="20"/>
                <w:szCs w:val="20"/>
                <w:lang w:val="fr-BE"/>
              </w:rPr>
              <w:t>care nu</w:t>
            </w:r>
            <w:proofErr w:type="gramEnd"/>
            <w:r w:rsidRPr="0072752B">
              <w:rPr>
                <w:rFonts w:eastAsia="Trebuchet MS" w:cs="Trebuchet MS"/>
                <w:color w:val="000000"/>
                <w:sz w:val="20"/>
                <w:szCs w:val="20"/>
                <w:lang w:val="fr-BE"/>
              </w:rPr>
              <w:t xml:space="preserve"> va include solicitarea prezent</w:t>
            </w:r>
            <w:r w:rsidRPr="0072752B">
              <w:rPr>
                <w:rFonts w:eastAsia="Trebuchet MS" w:cs="Trebuchet MS"/>
                <w:color w:val="000000"/>
                <w:sz w:val="20"/>
                <w:szCs w:val="20"/>
                <w:lang w:val="ro-RO"/>
              </w:rPr>
              <w:t>ă</w:t>
            </w:r>
            <w:r w:rsidRPr="0072752B">
              <w:rPr>
                <w:rFonts w:eastAsia="Trebuchet MS" w:cs="Trebuchet MS"/>
                <w:color w:val="000000"/>
                <w:sz w:val="20"/>
                <w:szCs w:val="20"/>
                <w:lang w:val="fr-BE"/>
              </w:rPr>
              <w:t>rii atât a valorii subcontractate cât și a procentului aferent ofertei financiare.</w:t>
            </w:r>
          </w:p>
        </w:tc>
        <w:tc>
          <w:tcPr>
            <w:tcW w:w="209" w:type="pct"/>
          </w:tcPr>
          <w:p w14:paraId="6DC22D43" w14:textId="283C3BA5" w:rsidR="007A775B" w:rsidRPr="00052259" w:rsidRDefault="007A775B" w:rsidP="007A775B">
            <w:pPr>
              <w:spacing w:after="0" w:line="240" w:lineRule="auto"/>
              <w:ind w:left="0"/>
              <w:rPr>
                <w:iCs/>
                <w:sz w:val="20"/>
                <w:szCs w:val="20"/>
                <w:lang w:val="de-DE"/>
              </w:rPr>
            </w:pPr>
            <w:r w:rsidRPr="00052259">
              <w:rPr>
                <w:rFonts w:cstheme="minorHAnsi"/>
                <w:iCs/>
                <w:sz w:val="20"/>
                <w:szCs w:val="20"/>
                <w:lang w:val="ro-RO"/>
              </w:rPr>
              <w:t>R</w:t>
            </w:r>
          </w:p>
        </w:tc>
        <w:tc>
          <w:tcPr>
            <w:tcW w:w="475" w:type="pct"/>
          </w:tcPr>
          <w:p w14:paraId="61484983" w14:textId="5E03CBCA" w:rsidR="007A775B" w:rsidRPr="00052259" w:rsidRDefault="007A775B" w:rsidP="007A775B">
            <w:pPr>
              <w:spacing w:after="0" w:line="240" w:lineRule="auto"/>
              <w:ind w:left="0"/>
              <w:jc w:val="center"/>
              <w:rPr>
                <w:rFonts w:cstheme="minorHAnsi"/>
                <w:sz w:val="20"/>
                <w:szCs w:val="20"/>
                <w:lang w:val="ro-RO"/>
              </w:rPr>
            </w:pPr>
            <w:r>
              <w:rPr>
                <w:rFonts w:cstheme="minorHAnsi"/>
                <w:sz w:val="20"/>
                <w:szCs w:val="20"/>
                <w:lang w:val="ro-RO"/>
              </w:rPr>
              <w:t xml:space="preserve">art.55 (1), </w:t>
            </w:r>
            <w:r w:rsidRPr="00052259">
              <w:rPr>
                <w:rFonts w:cstheme="minorHAnsi"/>
                <w:sz w:val="20"/>
                <w:szCs w:val="20"/>
                <w:lang w:val="ro-RO"/>
              </w:rPr>
              <w:t>Lege</w:t>
            </w:r>
          </w:p>
          <w:p w14:paraId="4D4F5CA6" w14:textId="77777777" w:rsidR="007A775B" w:rsidRPr="00052259" w:rsidRDefault="007A775B" w:rsidP="007A775B">
            <w:pPr>
              <w:spacing w:line="240" w:lineRule="auto"/>
              <w:ind w:left="0"/>
              <w:jc w:val="center"/>
              <w:rPr>
                <w:sz w:val="20"/>
                <w:szCs w:val="20"/>
                <w:lang w:val="de-DE"/>
              </w:rPr>
            </w:pPr>
          </w:p>
        </w:tc>
        <w:tc>
          <w:tcPr>
            <w:tcW w:w="454" w:type="pct"/>
          </w:tcPr>
          <w:p w14:paraId="0558CBC7" w14:textId="52ADF380" w:rsidR="007A775B" w:rsidRPr="00052259" w:rsidRDefault="007A775B" w:rsidP="007A775B">
            <w:pPr>
              <w:spacing w:after="0" w:line="240" w:lineRule="auto"/>
              <w:ind w:left="0"/>
              <w:jc w:val="center"/>
              <w:rPr>
                <w:rFonts w:cstheme="minorHAnsi"/>
                <w:sz w:val="20"/>
                <w:szCs w:val="20"/>
                <w:lang w:val="ro-RO"/>
              </w:rPr>
            </w:pPr>
            <w:r w:rsidRPr="00052259">
              <w:rPr>
                <w:rFonts w:cstheme="minorHAnsi"/>
                <w:sz w:val="20"/>
                <w:szCs w:val="20"/>
                <w:lang w:val="ro-RO"/>
              </w:rPr>
              <w:t>Art. 68 (1)</w:t>
            </w:r>
            <w:r>
              <w:rPr>
                <w:rFonts w:cstheme="minorHAnsi"/>
                <w:sz w:val="20"/>
                <w:szCs w:val="20"/>
                <w:lang w:val="ro-RO"/>
              </w:rPr>
              <w:t xml:space="preserve">, </w:t>
            </w:r>
            <w:r w:rsidRPr="00052259">
              <w:rPr>
                <w:rFonts w:cstheme="minorHAnsi"/>
                <w:sz w:val="20"/>
                <w:szCs w:val="20"/>
                <w:lang w:val="ro-RO"/>
              </w:rPr>
              <w:t>Lege</w:t>
            </w:r>
          </w:p>
          <w:p w14:paraId="78A22923" w14:textId="77777777" w:rsidR="007A775B" w:rsidRPr="00052259" w:rsidRDefault="007A775B" w:rsidP="007A775B">
            <w:pPr>
              <w:spacing w:line="240" w:lineRule="auto"/>
              <w:ind w:left="0"/>
              <w:jc w:val="center"/>
              <w:rPr>
                <w:sz w:val="20"/>
                <w:szCs w:val="20"/>
                <w:lang w:val="de-DE"/>
              </w:rPr>
            </w:pPr>
          </w:p>
        </w:tc>
        <w:tc>
          <w:tcPr>
            <w:tcW w:w="1358" w:type="pct"/>
          </w:tcPr>
          <w:p w14:paraId="001125F2" w14:textId="77777777" w:rsidR="007A775B" w:rsidRPr="00052259" w:rsidRDefault="007A775B" w:rsidP="007A775B">
            <w:pPr>
              <w:spacing w:after="0" w:line="240" w:lineRule="auto"/>
              <w:ind w:left="0"/>
              <w:rPr>
                <w:rFonts w:eastAsia="Trebuchet MS" w:cs="Trebuchet MS"/>
                <w:color w:val="000000"/>
                <w:sz w:val="20"/>
                <w:szCs w:val="20"/>
                <w:lang w:val="de-DE"/>
              </w:rPr>
            </w:pPr>
          </w:p>
        </w:tc>
        <w:tc>
          <w:tcPr>
            <w:tcW w:w="823" w:type="pct"/>
          </w:tcPr>
          <w:p w14:paraId="2CE95CB4" w14:textId="77777777" w:rsidR="007A775B" w:rsidRPr="00052259" w:rsidRDefault="007A775B" w:rsidP="007A775B">
            <w:pPr>
              <w:spacing w:after="0" w:line="240" w:lineRule="auto"/>
              <w:ind w:left="0"/>
              <w:jc w:val="center"/>
              <w:rPr>
                <w:rFonts w:cstheme="minorHAnsi"/>
                <w:color w:val="FF0000"/>
                <w:sz w:val="20"/>
                <w:szCs w:val="20"/>
                <w:lang w:val="ro-RO"/>
              </w:rPr>
            </w:pPr>
          </w:p>
        </w:tc>
      </w:tr>
      <w:tr w:rsidR="00F7311C" w:rsidRPr="00052259" w14:paraId="7798F692" w14:textId="77777777" w:rsidTr="00CA139F">
        <w:tc>
          <w:tcPr>
            <w:tcW w:w="5000" w:type="pct"/>
            <w:gridSpan w:val="7"/>
            <w:tcBorders>
              <w:top w:val="single" w:sz="2" w:space="0" w:color="auto"/>
              <w:bottom w:val="single" w:sz="2" w:space="0" w:color="auto"/>
            </w:tcBorders>
            <w:shd w:val="clear" w:color="auto" w:fill="FDE9D9" w:themeFill="accent6" w:themeFillTint="33"/>
          </w:tcPr>
          <w:p w14:paraId="701BDA77" w14:textId="43CAEF6B" w:rsidR="00F7311C" w:rsidRPr="0072752B" w:rsidRDefault="00F7311C" w:rsidP="00F7311C">
            <w:pPr>
              <w:spacing w:after="0" w:line="240" w:lineRule="auto"/>
              <w:ind w:left="0"/>
              <w:jc w:val="center"/>
              <w:rPr>
                <w:rFonts w:cstheme="minorHAnsi"/>
                <w:color w:val="FF0000"/>
                <w:sz w:val="20"/>
                <w:szCs w:val="20"/>
                <w:lang w:val="ro-RO"/>
              </w:rPr>
            </w:pPr>
            <w:r w:rsidRPr="0072752B">
              <w:rPr>
                <w:rFonts w:eastAsia="Trebuchet MS" w:cs="Trebuchet MS"/>
                <w:b/>
                <w:color w:val="000000"/>
                <w:sz w:val="20"/>
                <w:szCs w:val="20"/>
              </w:rPr>
              <w:t>SISTEME DE ASIGURARE A CALITĂȚII</w:t>
            </w:r>
          </w:p>
        </w:tc>
      </w:tr>
      <w:tr w:rsidR="00F7311C" w:rsidRPr="00052259" w14:paraId="03686733" w14:textId="77777777" w:rsidTr="00CA139F">
        <w:tc>
          <w:tcPr>
            <w:tcW w:w="170" w:type="pct"/>
          </w:tcPr>
          <w:p w14:paraId="27B14663"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1A76467" w14:textId="77777777" w:rsidR="00F7311C" w:rsidRPr="0072752B" w:rsidRDefault="00F7311C" w:rsidP="00F7311C">
            <w:pPr>
              <w:spacing w:after="0" w:line="240" w:lineRule="auto"/>
              <w:ind w:left="0"/>
              <w:rPr>
                <w:rFonts w:cstheme="minorHAnsi"/>
                <w:iCs/>
                <w:sz w:val="20"/>
                <w:szCs w:val="20"/>
                <w:lang w:val="ro-RO"/>
              </w:rPr>
            </w:pPr>
            <w:r w:rsidRPr="0072752B">
              <w:rPr>
                <w:rFonts w:cstheme="minorHAnsi"/>
                <w:iCs/>
                <w:sz w:val="20"/>
                <w:szCs w:val="20"/>
                <w:lang w:val="ro-RO"/>
              </w:rPr>
              <w:t xml:space="preserve">Dacă este utilizată, cerința este formulată clar și este corelată cu activitatea/activitățile principale ce fac obiectul contractului. </w:t>
            </w:r>
          </w:p>
          <w:p w14:paraId="56E60959" w14:textId="2DC38BBA" w:rsidR="00F7311C" w:rsidRPr="0072752B" w:rsidRDefault="00F7311C" w:rsidP="00F7311C">
            <w:pPr>
              <w:spacing w:line="240" w:lineRule="auto"/>
              <w:ind w:left="0"/>
              <w:rPr>
                <w:iCs/>
                <w:sz w:val="20"/>
                <w:szCs w:val="20"/>
                <w:lang w:val="ro-RO"/>
              </w:rPr>
            </w:pPr>
            <w:r w:rsidRPr="0072752B">
              <w:rPr>
                <w:rFonts w:cstheme="minorHAnsi"/>
                <w:iCs/>
                <w:sz w:val="20"/>
                <w:szCs w:val="20"/>
                <w:lang w:val="ro-RO"/>
              </w:rPr>
              <w:t>Cerinţa se referă la implementarea unui sistem de management al calităţii, respectiv SR EN ISO 9001, şi stipulează posibilitatea de a prezenta și alte mijloace de probă în locul certificatului</w:t>
            </w:r>
            <w:r w:rsidRPr="0072752B">
              <w:rPr>
                <w:rFonts w:cstheme="minorHAnsi"/>
                <w:sz w:val="20"/>
                <w:szCs w:val="20"/>
                <w:lang w:val="ro-RO"/>
              </w:rPr>
              <w:t xml:space="preserve"> </w:t>
            </w:r>
            <w:r w:rsidRPr="0072752B">
              <w:rPr>
                <w:rFonts w:cstheme="minorHAnsi"/>
                <w:iCs/>
                <w:sz w:val="20"/>
                <w:szCs w:val="20"/>
                <w:lang w:val="ro-RO"/>
              </w:rPr>
              <w:t>emis de un organism de certificare acreditat.</w:t>
            </w:r>
          </w:p>
        </w:tc>
        <w:tc>
          <w:tcPr>
            <w:tcW w:w="209" w:type="pct"/>
          </w:tcPr>
          <w:p w14:paraId="52017CD0" w14:textId="0165F548" w:rsidR="00F7311C" w:rsidRPr="00052259" w:rsidRDefault="00F7311C" w:rsidP="00F7311C">
            <w:pPr>
              <w:spacing w:after="0" w:line="240" w:lineRule="auto"/>
              <w:ind w:left="0"/>
              <w:rPr>
                <w:iCs/>
                <w:sz w:val="20"/>
                <w:szCs w:val="20"/>
                <w:lang w:val="de-DE"/>
              </w:rPr>
            </w:pPr>
            <w:r w:rsidRPr="00C77175">
              <w:rPr>
                <w:rFonts w:cstheme="minorHAnsi"/>
                <w:iCs/>
                <w:sz w:val="20"/>
                <w:szCs w:val="20"/>
                <w:lang w:val="ro-RO"/>
              </w:rPr>
              <w:t>C</w:t>
            </w:r>
          </w:p>
        </w:tc>
        <w:tc>
          <w:tcPr>
            <w:tcW w:w="475" w:type="pct"/>
          </w:tcPr>
          <w:p w14:paraId="1B88633D" w14:textId="77777777" w:rsidR="00F7311C" w:rsidRPr="00C77175" w:rsidRDefault="00F7311C" w:rsidP="00F7311C">
            <w:pPr>
              <w:spacing w:after="0" w:line="240" w:lineRule="auto"/>
              <w:ind w:left="0"/>
              <w:jc w:val="center"/>
              <w:rPr>
                <w:rFonts w:cstheme="minorHAnsi"/>
                <w:sz w:val="20"/>
                <w:szCs w:val="20"/>
                <w:lang w:val="ro-RO"/>
              </w:rPr>
            </w:pPr>
            <w:r w:rsidRPr="00C77175">
              <w:rPr>
                <w:rFonts w:cstheme="minorHAnsi"/>
                <w:sz w:val="20"/>
                <w:szCs w:val="20"/>
                <w:lang w:val="ro-RO"/>
              </w:rPr>
              <w:t>Art. 200 Lege;</w:t>
            </w:r>
          </w:p>
          <w:p w14:paraId="5A53E676" w14:textId="77777777" w:rsidR="00F7311C" w:rsidRPr="00C77175" w:rsidRDefault="00F7311C" w:rsidP="00F7311C">
            <w:pPr>
              <w:spacing w:after="0" w:line="240" w:lineRule="auto"/>
              <w:ind w:left="0"/>
              <w:jc w:val="center"/>
              <w:rPr>
                <w:rFonts w:cstheme="minorHAnsi"/>
                <w:sz w:val="20"/>
                <w:szCs w:val="20"/>
                <w:lang w:val="ro-RO"/>
              </w:rPr>
            </w:pPr>
            <w:r w:rsidRPr="00C77175">
              <w:rPr>
                <w:rFonts w:cstheme="minorHAnsi"/>
                <w:sz w:val="20"/>
                <w:szCs w:val="20"/>
                <w:lang w:val="ro-RO"/>
              </w:rPr>
              <w:t>Art. 154 Lege;</w:t>
            </w:r>
          </w:p>
          <w:p w14:paraId="1E1E1D78" w14:textId="5FBD2BC2" w:rsidR="00F7311C" w:rsidRPr="00052259" w:rsidRDefault="00F7311C" w:rsidP="00F7311C">
            <w:pPr>
              <w:spacing w:line="240" w:lineRule="auto"/>
              <w:ind w:left="0"/>
              <w:jc w:val="center"/>
              <w:rPr>
                <w:sz w:val="20"/>
                <w:szCs w:val="20"/>
                <w:lang w:val="de-DE"/>
              </w:rPr>
            </w:pPr>
            <w:r w:rsidRPr="00C77175">
              <w:rPr>
                <w:rFonts w:cstheme="minorHAnsi"/>
                <w:sz w:val="20"/>
                <w:szCs w:val="20"/>
                <w:lang w:val="ro-RO"/>
              </w:rPr>
              <w:t>Art. 20(2) H.G. Art. 172(5) Lege</w:t>
            </w:r>
          </w:p>
        </w:tc>
        <w:tc>
          <w:tcPr>
            <w:tcW w:w="454" w:type="pct"/>
          </w:tcPr>
          <w:p w14:paraId="20643D44" w14:textId="77777777" w:rsidR="00F7311C" w:rsidRPr="00C77175" w:rsidRDefault="00F7311C" w:rsidP="00F7311C">
            <w:pPr>
              <w:spacing w:after="0" w:line="240" w:lineRule="auto"/>
              <w:ind w:left="0"/>
              <w:jc w:val="center"/>
              <w:rPr>
                <w:rFonts w:cstheme="minorHAnsi"/>
                <w:sz w:val="20"/>
                <w:szCs w:val="20"/>
                <w:lang w:val="ro-RO"/>
              </w:rPr>
            </w:pPr>
            <w:r w:rsidRPr="00C77175">
              <w:rPr>
                <w:rFonts w:cstheme="minorHAnsi"/>
                <w:sz w:val="20"/>
                <w:szCs w:val="20"/>
                <w:lang w:val="ro-RO"/>
              </w:rPr>
              <w:t>Art. 195 Lege;</w:t>
            </w:r>
          </w:p>
          <w:p w14:paraId="408F1E43" w14:textId="77777777" w:rsidR="00F7311C" w:rsidRPr="00C77175" w:rsidRDefault="00F7311C" w:rsidP="00F7311C">
            <w:pPr>
              <w:spacing w:after="0" w:line="240" w:lineRule="auto"/>
              <w:ind w:left="0"/>
              <w:jc w:val="center"/>
              <w:rPr>
                <w:rFonts w:cstheme="minorHAnsi"/>
                <w:sz w:val="20"/>
                <w:szCs w:val="20"/>
                <w:lang w:val="ro-RO"/>
              </w:rPr>
            </w:pPr>
            <w:r w:rsidRPr="00C77175">
              <w:rPr>
                <w:rFonts w:cstheme="minorHAnsi"/>
                <w:sz w:val="20"/>
                <w:szCs w:val="20"/>
                <w:lang w:val="ro-RO"/>
              </w:rPr>
              <w:t>Art. 164 Lege;</w:t>
            </w:r>
          </w:p>
          <w:p w14:paraId="045D3946" w14:textId="4D88D1E5" w:rsidR="00F7311C" w:rsidRPr="00052259" w:rsidRDefault="00F7311C" w:rsidP="00F7311C">
            <w:pPr>
              <w:spacing w:line="240" w:lineRule="auto"/>
              <w:ind w:left="0"/>
              <w:jc w:val="center"/>
              <w:rPr>
                <w:sz w:val="20"/>
                <w:szCs w:val="20"/>
                <w:lang w:val="de-DE"/>
              </w:rPr>
            </w:pPr>
            <w:r w:rsidRPr="00C77175">
              <w:rPr>
                <w:rFonts w:cstheme="minorHAnsi"/>
                <w:sz w:val="20"/>
                <w:szCs w:val="20"/>
                <w:lang w:val="ro-RO"/>
              </w:rPr>
              <w:t>Art. 22(2) H.G. Art. 185(5) Lege</w:t>
            </w:r>
          </w:p>
        </w:tc>
        <w:tc>
          <w:tcPr>
            <w:tcW w:w="1358" w:type="pct"/>
          </w:tcPr>
          <w:p w14:paraId="076ADA25" w14:textId="77777777" w:rsidR="00F7311C" w:rsidRPr="00052259" w:rsidRDefault="00F7311C" w:rsidP="00F7311C">
            <w:pPr>
              <w:spacing w:after="0" w:line="240" w:lineRule="auto"/>
              <w:ind w:left="0"/>
              <w:rPr>
                <w:rFonts w:eastAsia="Trebuchet MS" w:cs="Trebuchet MS"/>
                <w:color w:val="000000"/>
                <w:sz w:val="20"/>
                <w:szCs w:val="20"/>
                <w:lang w:val="de-DE"/>
              </w:rPr>
            </w:pPr>
          </w:p>
        </w:tc>
        <w:tc>
          <w:tcPr>
            <w:tcW w:w="823" w:type="pct"/>
          </w:tcPr>
          <w:p w14:paraId="293F7B42"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A75D13" w14:paraId="56C67805" w14:textId="77777777" w:rsidTr="00CA139F">
        <w:tc>
          <w:tcPr>
            <w:tcW w:w="5000" w:type="pct"/>
            <w:gridSpan w:val="7"/>
            <w:tcBorders>
              <w:top w:val="single" w:sz="2" w:space="0" w:color="auto"/>
              <w:bottom w:val="single" w:sz="2" w:space="0" w:color="auto"/>
            </w:tcBorders>
            <w:shd w:val="clear" w:color="auto" w:fill="FDE9D9" w:themeFill="accent6" w:themeFillTint="33"/>
          </w:tcPr>
          <w:p w14:paraId="58F8AB0A" w14:textId="2F896121" w:rsidR="00F7311C" w:rsidRPr="00052259" w:rsidRDefault="00F7311C" w:rsidP="00F7311C">
            <w:pPr>
              <w:spacing w:after="0" w:line="240" w:lineRule="auto"/>
              <w:ind w:left="0"/>
              <w:jc w:val="center"/>
              <w:rPr>
                <w:rFonts w:cstheme="minorHAnsi"/>
                <w:color w:val="FF0000"/>
                <w:sz w:val="20"/>
                <w:szCs w:val="20"/>
                <w:lang w:val="ro-RO"/>
              </w:rPr>
            </w:pPr>
            <w:r w:rsidRPr="00052259">
              <w:rPr>
                <w:rFonts w:eastAsia="Trebuchet MS" w:cs="Trebuchet MS"/>
                <w:b/>
                <w:color w:val="000000"/>
                <w:sz w:val="20"/>
                <w:szCs w:val="20"/>
                <w:lang w:val="fr-BE"/>
              </w:rPr>
              <w:t>STANDARDE DE MANAGEMENT DE MEDIU</w:t>
            </w:r>
          </w:p>
        </w:tc>
      </w:tr>
      <w:tr w:rsidR="00F7311C" w:rsidRPr="00052259" w14:paraId="5F368B4F" w14:textId="77777777" w:rsidTr="00CA139F">
        <w:tc>
          <w:tcPr>
            <w:tcW w:w="170" w:type="pct"/>
          </w:tcPr>
          <w:p w14:paraId="664D981C"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9D14AFB" w14:textId="64C8A77B"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fr-BE"/>
              </w:rPr>
              <w:t xml:space="preserve">Dacă este utilizată, cerința se justifică în sensul că activitățile derulate în cadrul contractului </w:t>
            </w:r>
            <w:proofErr w:type="gramStart"/>
            <w:r w:rsidRPr="0072752B">
              <w:rPr>
                <w:rFonts w:eastAsia="Trebuchet MS" w:cs="Trebuchet MS"/>
                <w:color w:val="000000"/>
                <w:sz w:val="20"/>
                <w:szCs w:val="20"/>
                <w:lang w:val="fr-BE"/>
              </w:rPr>
              <w:t>au impact</w:t>
            </w:r>
            <w:proofErr w:type="gramEnd"/>
            <w:r w:rsidRPr="0072752B">
              <w:rPr>
                <w:rFonts w:eastAsia="Trebuchet MS" w:cs="Trebuchet MS"/>
                <w:color w:val="000000"/>
                <w:sz w:val="20"/>
                <w:szCs w:val="20"/>
                <w:lang w:val="fr-BE"/>
              </w:rPr>
              <w:t xml:space="preserve"> din perspectiva protecției mediului. </w:t>
            </w:r>
          </w:p>
        </w:tc>
        <w:tc>
          <w:tcPr>
            <w:tcW w:w="209" w:type="pct"/>
          </w:tcPr>
          <w:p w14:paraId="7D364CBB" w14:textId="00CDF5ED"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 xml:space="preserve">C </w:t>
            </w:r>
          </w:p>
        </w:tc>
        <w:tc>
          <w:tcPr>
            <w:tcW w:w="475" w:type="pct"/>
          </w:tcPr>
          <w:p w14:paraId="78602936" w14:textId="77777777" w:rsidR="00F7311C" w:rsidRPr="00052259" w:rsidRDefault="00F7311C" w:rsidP="00F7311C">
            <w:pPr>
              <w:spacing w:after="121"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200 Lege; </w:t>
            </w:r>
          </w:p>
          <w:p w14:paraId="272AA210" w14:textId="1C19EB97"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172(5) Lege </w:t>
            </w:r>
          </w:p>
        </w:tc>
        <w:tc>
          <w:tcPr>
            <w:tcW w:w="454" w:type="pct"/>
          </w:tcPr>
          <w:p w14:paraId="296FBF52" w14:textId="77777777" w:rsidR="00F7311C" w:rsidRPr="00052259" w:rsidRDefault="00F7311C" w:rsidP="00F7311C">
            <w:pPr>
              <w:spacing w:after="121"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195 Lege; </w:t>
            </w:r>
          </w:p>
          <w:p w14:paraId="29980AAB" w14:textId="3F0B80DC"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185(5) Lege </w:t>
            </w:r>
          </w:p>
        </w:tc>
        <w:tc>
          <w:tcPr>
            <w:tcW w:w="1358" w:type="pct"/>
          </w:tcPr>
          <w:p w14:paraId="48DE0734"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08C741DE"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28898D39" w14:textId="77777777" w:rsidTr="00CA139F">
        <w:tc>
          <w:tcPr>
            <w:tcW w:w="170" w:type="pct"/>
          </w:tcPr>
          <w:p w14:paraId="046A135D"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47588D6" w14:textId="375B4A1E"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fr-BE"/>
              </w:rPr>
              <w:t xml:space="preserve">Dacă este utilizată, cerința este formulată clar și este corelată cu activitatea/activitățile principale ce fac obiectul contractului. </w:t>
            </w:r>
          </w:p>
        </w:tc>
        <w:tc>
          <w:tcPr>
            <w:tcW w:w="209" w:type="pct"/>
          </w:tcPr>
          <w:p w14:paraId="5C0F6078" w14:textId="443744B4"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 xml:space="preserve">C </w:t>
            </w:r>
          </w:p>
        </w:tc>
        <w:tc>
          <w:tcPr>
            <w:tcW w:w="475" w:type="pct"/>
          </w:tcPr>
          <w:p w14:paraId="17538522" w14:textId="77777777" w:rsidR="00F7311C" w:rsidRPr="00052259" w:rsidRDefault="00F7311C" w:rsidP="00F7311C">
            <w:pPr>
              <w:spacing w:after="122" w:line="237" w:lineRule="auto"/>
              <w:ind w:left="0"/>
              <w:jc w:val="center"/>
              <w:rPr>
                <w:rFonts w:eastAsia="Calibri" w:cs="Calibri"/>
                <w:color w:val="000000"/>
                <w:sz w:val="20"/>
                <w:szCs w:val="20"/>
              </w:rPr>
            </w:pPr>
            <w:r w:rsidRPr="00052259">
              <w:rPr>
                <w:rFonts w:eastAsia="Trebuchet MS" w:cs="Trebuchet MS"/>
                <w:color w:val="000000"/>
                <w:sz w:val="20"/>
                <w:szCs w:val="20"/>
              </w:rPr>
              <w:t xml:space="preserve">Art. 200 Lege; </w:t>
            </w:r>
          </w:p>
          <w:p w14:paraId="7A2737B9" w14:textId="77777777" w:rsidR="00F7311C" w:rsidRPr="00052259" w:rsidRDefault="00F7311C" w:rsidP="00F7311C">
            <w:pPr>
              <w:spacing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154 Lege; </w:t>
            </w:r>
          </w:p>
          <w:p w14:paraId="4D91B442" w14:textId="77777777" w:rsidR="00F7311C" w:rsidRPr="00052259" w:rsidRDefault="00F7311C" w:rsidP="00F7311C">
            <w:pPr>
              <w:spacing w:after="3" w:line="237" w:lineRule="auto"/>
              <w:ind w:left="0"/>
              <w:jc w:val="center"/>
              <w:rPr>
                <w:rFonts w:eastAsia="Calibri" w:cs="Calibri"/>
                <w:color w:val="000000"/>
                <w:sz w:val="20"/>
                <w:szCs w:val="20"/>
              </w:rPr>
            </w:pPr>
            <w:r w:rsidRPr="00052259">
              <w:rPr>
                <w:rFonts w:eastAsia="Trebuchet MS" w:cs="Trebuchet MS"/>
                <w:color w:val="000000"/>
                <w:sz w:val="20"/>
                <w:szCs w:val="20"/>
              </w:rPr>
              <w:t xml:space="preserve">Art. 20(2) H.G. Art. </w:t>
            </w:r>
          </w:p>
          <w:p w14:paraId="54F4B6A1" w14:textId="69BD3226"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172(5) Lege </w:t>
            </w:r>
          </w:p>
        </w:tc>
        <w:tc>
          <w:tcPr>
            <w:tcW w:w="454" w:type="pct"/>
          </w:tcPr>
          <w:p w14:paraId="1A39C468" w14:textId="77777777" w:rsidR="00F7311C" w:rsidRPr="00052259" w:rsidRDefault="00F7311C" w:rsidP="00F7311C">
            <w:pPr>
              <w:spacing w:after="122" w:line="237" w:lineRule="auto"/>
              <w:ind w:left="0"/>
              <w:jc w:val="center"/>
              <w:rPr>
                <w:rFonts w:eastAsia="Calibri" w:cs="Calibri"/>
                <w:color w:val="000000"/>
                <w:sz w:val="20"/>
                <w:szCs w:val="20"/>
              </w:rPr>
            </w:pPr>
            <w:r w:rsidRPr="00052259">
              <w:rPr>
                <w:rFonts w:eastAsia="Trebuchet MS" w:cs="Trebuchet MS"/>
                <w:color w:val="000000"/>
                <w:sz w:val="20"/>
                <w:szCs w:val="20"/>
              </w:rPr>
              <w:t xml:space="preserve">Art. 195 Lege; </w:t>
            </w:r>
          </w:p>
          <w:p w14:paraId="35309323" w14:textId="77777777" w:rsidR="00F7311C" w:rsidRPr="00052259" w:rsidRDefault="00F7311C" w:rsidP="00F7311C">
            <w:pPr>
              <w:spacing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164 Lege; </w:t>
            </w:r>
          </w:p>
          <w:p w14:paraId="238978E3" w14:textId="77777777" w:rsidR="00F7311C" w:rsidRPr="00052259" w:rsidRDefault="00F7311C" w:rsidP="00F7311C">
            <w:pPr>
              <w:spacing w:after="3" w:line="237" w:lineRule="auto"/>
              <w:ind w:left="0"/>
              <w:jc w:val="center"/>
              <w:rPr>
                <w:rFonts w:eastAsia="Calibri" w:cs="Calibri"/>
                <w:color w:val="000000"/>
                <w:sz w:val="20"/>
                <w:szCs w:val="20"/>
              </w:rPr>
            </w:pPr>
            <w:r w:rsidRPr="00052259">
              <w:rPr>
                <w:rFonts w:eastAsia="Trebuchet MS" w:cs="Trebuchet MS"/>
                <w:color w:val="000000"/>
                <w:sz w:val="20"/>
                <w:szCs w:val="20"/>
              </w:rPr>
              <w:t xml:space="preserve">Art. 22(2) H.G. Art. </w:t>
            </w:r>
          </w:p>
          <w:p w14:paraId="4B0F32ED" w14:textId="6BEF67C4"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185(5) Lege </w:t>
            </w:r>
          </w:p>
        </w:tc>
        <w:tc>
          <w:tcPr>
            <w:tcW w:w="1358" w:type="pct"/>
          </w:tcPr>
          <w:p w14:paraId="21219247"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1FF58204"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2B1A631F" w14:textId="77777777" w:rsidTr="00CA139F">
        <w:tc>
          <w:tcPr>
            <w:tcW w:w="170" w:type="pct"/>
          </w:tcPr>
          <w:p w14:paraId="21C7AD9F"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045C7226" w14:textId="60E25185" w:rsidR="00F7311C" w:rsidRPr="0072752B" w:rsidRDefault="00F7311C" w:rsidP="00F7311C">
            <w:pPr>
              <w:spacing w:line="240" w:lineRule="auto"/>
              <w:ind w:left="0"/>
              <w:rPr>
                <w:rFonts w:eastAsia="Trebuchet MS" w:cs="Trebuchet MS"/>
                <w:color w:val="000000"/>
                <w:sz w:val="20"/>
                <w:szCs w:val="20"/>
                <w:lang w:val="fr-BE"/>
              </w:rPr>
            </w:pPr>
            <w:r w:rsidRPr="0072752B">
              <w:rPr>
                <w:rFonts w:cstheme="minorHAnsi"/>
                <w:iCs/>
                <w:sz w:val="20"/>
                <w:szCs w:val="20"/>
                <w:lang w:val="ro-RO"/>
              </w:rPr>
              <w:t>Dacă este utilizată, cerința nu face referire strictă la un anumit cod CPV sau CAEN.</w:t>
            </w:r>
          </w:p>
        </w:tc>
        <w:tc>
          <w:tcPr>
            <w:tcW w:w="209" w:type="pct"/>
          </w:tcPr>
          <w:p w14:paraId="6993D6EC" w14:textId="655E4E7B" w:rsidR="00F7311C" w:rsidRPr="00052259" w:rsidRDefault="00F7311C" w:rsidP="00F7311C">
            <w:pPr>
              <w:spacing w:after="0" w:line="240" w:lineRule="auto"/>
              <w:ind w:left="0"/>
              <w:rPr>
                <w:rFonts w:eastAsia="Trebuchet MS" w:cs="Trebuchet MS"/>
                <w:color w:val="000000"/>
                <w:sz w:val="20"/>
                <w:szCs w:val="20"/>
              </w:rPr>
            </w:pPr>
            <w:r w:rsidRPr="00C77175">
              <w:rPr>
                <w:rFonts w:cstheme="minorHAnsi"/>
                <w:iCs/>
                <w:sz w:val="20"/>
                <w:szCs w:val="20"/>
                <w:lang w:val="ro-RO"/>
              </w:rPr>
              <w:t>R</w:t>
            </w:r>
          </w:p>
        </w:tc>
        <w:tc>
          <w:tcPr>
            <w:tcW w:w="475" w:type="pct"/>
          </w:tcPr>
          <w:p w14:paraId="6DF5A57D" w14:textId="77777777" w:rsidR="00F7311C" w:rsidRPr="00C77175" w:rsidRDefault="00F7311C" w:rsidP="00F7311C">
            <w:pPr>
              <w:spacing w:after="0" w:line="240" w:lineRule="auto"/>
              <w:ind w:left="0"/>
              <w:jc w:val="center"/>
              <w:rPr>
                <w:rFonts w:cstheme="minorHAnsi"/>
                <w:sz w:val="20"/>
                <w:szCs w:val="20"/>
                <w:lang w:val="ro-RO"/>
              </w:rPr>
            </w:pPr>
            <w:r w:rsidRPr="00C77175">
              <w:rPr>
                <w:rFonts w:cstheme="minorHAnsi"/>
                <w:sz w:val="20"/>
                <w:szCs w:val="20"/>
                <w:lang w:val="ro-RO"/>
              </w:rPr>
              <w:t>Art. 200 Lege;</w:t>
            </w:r>
          </w:p>
          <w:p w14:paraId="67A901A2" w14:textId="03DAA054" w:rsidR="00F7311C" w:rsidRPr="00052259" w:rsidRDefault="00F7311C" w:rsidP="00F7311C">
            <w:pPr>
              <w:spacing w:after="122" w:line="237" w:lineRule="auto"/>
              <w:ind w:left="0"/>
              <w:jc w:val="center"/>
              <w:rPr>
                <w:rFonts w:eastAsia="Trebuchet MS" w:cs="Trebuchet MS"/>
                <w:color w:val="000000"/>
                <w:sz w:val="20"/>
                <w:szCs w:val="20"/>
              </w:rPr>
            </w:pPr>
            <w:r w:rsidRPr="00C77175">
              <w:rPr>
                <w:rFonts w:cstheme="minorHAnsi"/>
                <w:sz w:val="20"/>
                <w:szCs w:val="20"/>
                <w:lang w:val="ro-RO"/>
              </w:rPr>
              <w:t>Art. 172(5) Lege</w:t>
            </w:r>
          </w:p>
        </w:tc>
        <w:tc>
          <w:tcPr>
            <w:tcW w:w="454" w:type="pct"/>
          </w:tcPr>
          <w:p w14:paraId="754569FD" w14:textId="77777777" w:rsidR="00F7311C" w:rsidRPr="00C77175" w:rsidRDefault="00F7311C" w:rsidP="00F7311C">
            <w:pPr>
              <w:spacing w:after="0" w:line="240" w:lineRule="auto"/>
              <w:ind w:left="0"/>
              <w:jc w:val="center"/>
              <w:rPr>
                <w:rFonts w:cstheme="minorHAnsi"/>
                <w:sz w:val="20"/>
                <w:szCs w:val="20"/>
                <w:lang w:val="ro-RO"/>
              </w:rPr>
            </w:pPr>
            <w:r w:rsidRPr="00C77175">
              <w:rPr>
                <w:rFonts w:cstheme="minorHAnsi"/>
                <w:sz w:val="20"/>
                <w:szCs w:val="20"/>
                <w:lang w:val="ro-RO"/>
              </w:rPr>
              <w:t>Art. 195 Lege;</w:t>
            </w:r>
          </w:p>
          <w:p w14:paraId="59B0A540" w14:textId="030006F3" w:rsidR="00F7311C" w:rsidRPr="00052259" w:rsidRDefault="00F7311C" w:rsidP="00F7311C">
            <w:pPr>
              <w:spacing w:after="122" w:line="237" w:lineRule="auto"/>
              <w:ind w:left="0"/>
              <w:jc w:val="center"/>
              <w:rPr>
                <w:rFonts w:eastAsia="Trebuchet MS" w:cs="Trebuchet MS"/>
                <w:color w:val="000000"/>
                <w:sz w:val="20"/>
                <w:szCs w:val="20"/>
              </w:rPr>
            </w:pPr>
            <w:r w:rsidRPr="00C77175">
              <w:rPr>
                <w:rFonts w:cstheme="minorHAnsi"/>
                <w:sz w:val="20"/>
                <w:szCs w:val="20"/>
                <w:lang w:val="ro-RO"/>
              </w:rPr>
              <w:t>Art. 185(5) Lege</w:t>
            </w:r>
          </w:p>
        </w:tc>
        <w:tc>
          <w:tcPr>
            <w:tcW w:w="1358" w:type="pct"/>
          </w:tcPr>
          <w:p w14:paraId="68C07CB0"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3B7C501E"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41B65C38" w14:textId="77777777" w:rsidTr="00CA139F">
        <w:tc>
          <w:tcPr>
            <w:tcW w:w="170" w:type="pct"/>
          </w:tcPr>
          <w:p w14:paraId="0E54D6A3"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7BAD180" w14:textId="10B7A624"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fr-BE"/>
              </w:rPr>
              <w:t xml:space="preserve">Dacă este utilizată, cerința face referire la conformitatea cu un anumit standard (ex. EMAS sau SR EN ISO 14001), stipulându-se posibilitatea prezentării și altor mijloace de probă în locul certificatului emis </w:t>
            </w:r>
            <w:proofErr w:type="gramStart"/>
            <w:r w:rsidRPr="0072752B">
              <w:rPr>
                <w:rFonts w:eastAsia="Trebuchet MS" w:cs="Trebuchet MS"/>
                <w:color w:val="000000"/>
                <w:sz w:val="20"/>
                <w:szCs w:val="20"/>
                <w:lang w:val="fr-BE"/>
              </w:rPr>
              <w:t>de un</w:t>
            </w:r>
            <w:proofErr w:type="gramEnd"/>
            <w:r w:rsidRPr="0072752B">
              <w:rPr>
                <w:rFonts w:eastAsia="Trebuchet MS" w:cs="Trebuchet MS"/>
                <w:color w:val="000000"/>
                <w:sz w:val="20"/>
                <w:szCs w:val="20"/>
                <w:lang w:val="fr-BE"/>
              </w:rPr>
              <w:t xml:space="preserve"> organism de certificare acreditat </w:t>
            </w:r>
          </w:p>
        </w:tc>
        <w:tc>
          <w:tcPr>
            <w:tcW w:w="209" w:type="pct"/>
          </w:tcPr>
          <w:p w14:paraId="050414BD" w14:textId="706D5FF5"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 xml:space="preserve">R </w:t>
            </w:r>
          </w:p>
        </w:tc>
        <w:tc>
          <w:tcPr>
            <w:tcW w:w="475" w:type="pct"/>
          </w:tcPr>
          <w:p w14:paraId="2F0732A4" w14:textId="77777777" w:rsidR="00F7311C" w:rsidRPr="00052259" w:rsidRDefault="00F7311C" w:rsidP="00F7311C">
            <w:pPr>
              <w:spacing w:after="0" w:line="240" w:lineRule="auto"/>
              <w:ind w:left="0"/>
              <w:jc w:val="left"/>
              <w:rPr>
                <w:rFonts w:eastAsia="Calibri" w:cs="Calibri"/>
                <w:color w:val="000000"/>
                <w:sz w:val="20"/>
                <w:szCs w:val="20"/>
              </w:rPr>
            </w:pPr>
            <w:r w:rsidRPr="00052259">
              <w:rPr>
                <w:rFonts w:eastAsia="Trebuchet MS" w:cs="Trebuchet MS"/>
                <w:color w:val="000000"/>
                <w:sz w:val="20"/>
                <w:szCs w:val="20"/>
              </w:rPr>
              <w:t xml:space="preserve">Art. 200(2) și </w:t>
            </w:r>
          </w:p>
          <w:p w14:paraId="089C4618" w14:textId="422E8223"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(3) Lege </w:t>
            </w:r>
          </w:p>
        </w:tc>
        <w:tc>
          <w:tcPr>
            <w:tcW w:w="454" w:type="pct"/>
          </w:tcPr>
          <w:p w14:paraId="0D435A46" w14:textId="77777777" w:rsidR="00F7311C" w:rsidRPr="00052259" w:rsidRDefault="00F7311C" w:rsidP="00F7311C">
            <w:pPr>
              <w:spacing w:after="0" w:line="240" w:lineRule="auto"/>
              <w:ind w:left="0"/>
              <w:jc w:val="left"/>
              <w:rPr>
                <w:rFonts w:eastAsia="Calibri" w:cs="Calibri"/>
                <w:color w:val="000000"/>
                <w:sz w:val="20"/>
                <w:szCs w:val="20"/>
              </w:rPr>
            </w:pPr>
            <w:r w:rsidRPr="00052259">
              <w:rPr>
                <w:rFonts w:eastAsia="Trebuchet MS" w:cs="Trebuchet MS"/>
                <w:color w:val="000000"/>
                <w:sz w:val="20"/>
                <w:szCs w:val="20"/>
              </w:rPr>
              <w:t xml:space="preserve">Art. 195(2) și </w:t>
            </w:r>
          </w:p>
          <w:p w14:paraId="6E39B95E" w14:textId="6BEAF5EF"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(3) Lege </w:t>
            </w:r>
          </w:p>
        </w:tc>
        <w:tc>
          <w:tcPr>
            <w:tcW w:w="1358" w:type="pct"/>
          </w:tcPr>
          <w:p w14:paraId="37894342"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27E61B69"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A75D13" w14:paraId="25C67A61" w14:textId="77777777" w:rsidTr="00CA139F">
        <w:tc>
          <w:tcPr>
            <w:tcW w:w="5000" w:type="pct"/>
            <w:gridSpan w:val="7"/>
            <w:tcBorders>
              <w:top w:val="single" w:sz="2" w:space="0" w:color="auto"/>
              <w:bottom w:val="single" w:sz="2" w:space="0" w:color="auto"/>
            </w:tcBorders>
            <w:shd w:val="clear" w:color="auto" w:fill="FBD4B4" w:themeFill="accent6" w:themeFillTint="66"/>
          </w:tcPr>
          <w:p w14:paraId="2D6C109F" w14:textId="557037AF" w:rsidR="00F7311C" w:rsidRPr="00052259" w:rsidRDefault="00F7311C" w:rsidP="00F7311C">
            <w:pPr>
              <w:spacing w:after="0" w:line="240" w:lineRule="auto"/>
              <w:ind w:left="0"/>
              <w:jc w:val="center"/>
              <w:rPr>
                <w:rFonts w:cstheme="minorHAnsi"/>
                <w:color w:val="FF0000"/>
                <w:sz w:val="20"/>
                <w:szCs w:val="20"/>
                <w:lang w:val="ro-RO"/>
              </w:rPr>
            </w:pPr>
            <w:r w:rsidRPr="00052259">
              <w:rPr>
                <w:rFonts w:eastAsia="Trebuchet MS" w:cs="Trebuchet MS"/>
                <w:b/>
                <w:color w:val="000000"/>
                <w:sz w:val="20"/>
                <w:szCs w:val="20"/>
                <w:lang w:val="fr-BE"/>
              </w:rPr>
              <w:lastRenderedPageBreak/>
              <w:t>DOVADA NEÎNCADRĂRII ÎN SITUAȚIILE DE EXCLUDERE ȘI A ÎNDEPLINIRII CERINȚELOR DE CALIFICARE</w:t>
            </w:r>
          </w:p>
        </w:tc>
      </w:tr>
      <w:tr w:rsidR="00F7311C" w:rsidRPr="00052259" w14:paraId="4CCE0B96" w14:textId="77777777" w:rsidTr="00CA139F">
        <w:tc>
          <w:tcPr>
            <w:tcW w:w="170" w:type="pct"/>
          </w:tcPr>
          <w:p w14:paraId="0641A26A"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F007C6D" w14:textId="6D051E95"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rPr>
              <w:t xml:space="preserve">Documentele-suport pe care operatorii economici trebuie să le prezinte sunt precizate clar. </w:t>
            </w:r>
          </w:p>
        </w:tc>
        <w:tc>
          <w:tcPr>
            <w:tcW w:w="209" w:type="pct"/>
          </w:tcPr>
          <w:p w14:paraId="70B212BF" w14:textId="78732892"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R</w:t>
            </w:r>
          </w:p>
        </w:tc>
        <w:tc>
          <w:tcPr>
            <w:tcW w:w="475" w:type="pct"/>
          </w:tcPr>
          <w:p w14:paraId="74E85F59" w14:textId="77777777" w:rsidR="00F7311C" w:rsidRPr="00052259" w:rsidRDefault="00F7311C" w:rsidP="00F7311C">
            <w:pPr>
              <w:spacing w:after="118"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154 Lege; </w:t>
            </w:r>
          </w:p>
          <w:p w14:paraId="7A862F94" w14:textId="119ED258"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20(2) H.G. </w:t>
            </w:r>
          </w:p>
        </w:tc>
        <w:tc>
          <w:tcPr>
            <w:tcW w:w="454" w:type="pct"/>
          </w:tcPr>
          <w:p w14:paraId="14F83AEF" w14:textId="77777777" w:rsidR="00F7311C" w:rsidRPr="00052259" w:rsidRDefault="00F7311C" w:rsidP="00F7311C">
            <w:pPr>
              <w:spacing w:after="118"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164 Lege; </w:t>
            </w:r>
          </w:p>
          <w:p w14:paraId="08DC4D43" w14:textId="11F9A8CF"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22(2) H.G. </w:t>
            </w:r>
          </w:p>
        </w:tc>
        <w:tc>
          <w:tcPr>
            <w:tcW w:w="1358" w:type="pct"/>
          </w:tcPr>
          <w:p w14:paraId="068CA6A3"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5CE15D88"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3D9A39F7" w14:textId="77777777" w:rsidTr="00CA139F">
        <w:tc>
          <w:tcPr>
            <w:tcW w:w="170" w:type="pct"/>
          </w:tcPr>
          <w:p w14:paraId="0C4583E1"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1E1073C" w14:textId="31CDD9B4"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rPr>
              <w:t xml:space="preserve">Documentele-suport solicitate urmăresc principiul recunoașterii reciproce și sunt relevante și nerestrictive. </w:t>
            </w:r>
          </w:p>
        </w:tc>
        <w:tc>
          <w:tcPr>
            <w:tcW w:w="209" w:type="pct"/>
          </w:tcPr>
          <w:p w14:paraId="10DF60FE" w14:textId="41259353"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R</w:t>
            </w:r>
          </w:p>
        </w:tc>
        <w:tc>
          <w:tcPr>
            <w:tcW w:w="475" w:type="pct"/>
          </w:tcPr>
          <w:p w14:paraId="5991B530" w14:textId="77777777" w:rsidR="00F7311C" w:rsidRPr="00052259" w:rsidRDefault="00F7311C" w:rsidP="00F7311C">
            <w:pPr>
              <w:spacing w:after="117"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2(2) c) Lege; </w:t>
            </w:r>
          </w:p>
          <w:p w14:paraId="64989BBB" w14:textId="45E0CAB4"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172(5) Lege </w:t>
            </w:r>
          </w:p>
        </w:tc>
        <w:tc>
          <w:tcPr>
            <w:tcW w:w="454" w:type="pct"/>
          </w:tcPr>
          <w:p w14:paraId="5BCD342E" w14:textId="77777777" w:rsidR="00F7311C" w:rsidRPr="00052259" w:rsidRDefault="00F7311C" w:rsidP="00F7311C">
            <w:pPr>
              <w:spacing w:after="117"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2(2) c) Lege; </w:t>
            </w:r>
          </w:p>
          <w:p w14:paraId="4D9B3C42" w14:textId="6A57ABEA"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185(5) Lege </w:t>
            </w:r>
          </w:p>
        </w:tc>
        <w:tc>
          <w:tcPr>
            <w:tcW w:w="1358" w:type="pct"/>
          </w:tcPr>
          <w:p w14:paraId="57639C52"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2370E8A8"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136B06C7" w14:textId="77777777" w:rsidTr="00CA139F">
        <w:tc>
          <w:tcPr>
            <w:tcW w:w="170" w:type="pct"/>
          </w:tcPr>
          <w:p w14:paraId="5C848828"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636842EA" w14:textId="406B1CBB"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ro-RO"/>
              </w:rPr>
              <w:t xml:space="preserve">Se specifică necesitatea prezentării DUAE ca primă dovadă a neîncadrării în situațiile de excludere și a îndeplinirii cerințelor de capacitate. </w:t>
            </w:r>
          </w:p>
        </w:tc>
        <w:tc>
          <w:tcPr>
            <w:tcW w:w="209" w:type="pct"/>
          </w:tcPr>
          <w:p w14:paraId="31DC09CA" w14:textId="6839FAE9"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R</w:t>
            </w:r>
          </w:p>
        </w:tc>
        <w:tc>
          <w:tcPr>
            <w:tcW w:w="475" w:type="pct"/>
          </w:tcPr>
          <w:p w14:paraId="61704ABF" w14:textId="135BB9B4"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193 Lege </w:t>
            </w:r>
          </w:p>
        </w:tc>
        <w:tc>
          <w:tcPr>
            <w:tcW w:w="454" w:type="pct"/>
          </w:tcPr>
          <w:p w14:paraId="2BF05C5A" w14:textId="40EFE7F0"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202 Lege </w:t>
            </w:r>
          </w:p>
        </w:tc>
        <w:tc>
          <w:tcPr>
            <w:tcW w:w="1358" w:type="pct"/>
          </w:tcPr>
          <w:p w14:paraId="3F13AFCD"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714C33C5"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11E50C00" w14:textId="77777777" w:rsidTr="00CA139F">
        <w:tc>
          <w:tcPr>
            <w:tcW w:w="170" w:type="pct"/>
          </w:tcPr>
          <w:p w14:paraId="524A879F"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041C857" w14:textId="4EA1A8D8"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rPr>
              <w:t xml:space="preserve">Informațiile pe care operatorii economici trebuie să le prezinte în cadrul DUAE sunt precizate clar. </w:t>
            </w:r>
          </w:p>
        </w:tc>
        <w:tc>
          <w:tcPr>
            <w:tcW w:w="209" w:type="pct"/>
          </w:tcPr>
          <w:p w14:paraId="46AF7976" w14:textId="2AD74B53"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R</w:t>
            </w:r>
          </w:p>
        </w:tc>
        <w:tc>
          <w:tcPr>
            <w:tcW w:w="475" w:type="pct"/>
          </w:tcPr>
          <w:p w14:paraId="2071755D" w14:textId="77777777" w:rsidR="00F7311C" w:rsidRPr="00052259" w:rsidRDefault="00F7311C" w:rsidP="00F7311C">
            <w:pPr>
              <w:spacing w:after="121"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154 Lege; </w:t>
            </w:r>
          </w:p>
          <w:p w14:paraId="3BB02BD4" w14:textId="77777777" w:rsidR="00F7311C" w:rsidRPr="00052259" w:rsidRDefault="00F7311C" w:rsidP="00F7311C">
            <w:pPr>
              <w:spacing w:after="0" w:line="240" w:lineRule="auto"/>
              <w:ind w:left="0"/>
              <w:jc w:val="left"/>
              <w:rPr>
                <w:rFonts w:eastAsia="Calibri" w:cs="Calibri"/>
                <w:color w:val="000000"/>
                <w:sz w:val="20"/>
                <w:szCs w:val="20"/>
              </w:rPr>
            </w:pPr>
            <w:r w:rsidRPr="00052259">
              <w:rPr>
                <w:rFonts w:eastAsia="Trebuchet MS" w:cs="Trebuchet MS"/>
                <w:color w:val="000000"/>
                <w:sz w:val="20"/>
                <w:szCs w:val="20"/>
              </w:rPr>
              <w:t xml:space="preserve">Art. 20 (2) și </w:t>
            </w:r>
          </w:p>
          <w:p w14:paraId="54D38520" w14:textId="708E42F2"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(3) H.G. </w:t>
            </w:r>
          </w:p>
        </w:tc>
        <w:tc>
          <w:tcPr>
            <w:tcW w:w="454" w:type="pct"/>
          </w:tcPr>
          <w:p w14:paraId="1CAB4370" w14:textId="77777777" w:rsidR="00F7311C" w:rsidRPr="00052259" w:rsidRDefault="00F7311C" w:rsidP="00F7311C">
            <w:pPr>
              <w:spacing w:after="121" w:line="240" w:lineRule="auto"/>
              <w:ind w:left="0"/>
              <w:jc w:val="center"/>
              <w:rPr>
                <w:rFonts w:eastAsia="Calibri" w:cs="Calibri"/>
                <w:color w:val="000000"/>
                <w:sz w:val="20"/>
                <w:szCs w:val="20"/>
              </w:rPr>
            </w:pPr>
            <w:r w:rsidRPr="00052259">
              <w:rPr>
                <w:rFonts w:eastAsia="Trebuchet MS" w:cs="Trebuchet MS"/>
                <w:color w:val="000000"/>
                <w:sz w:val="20"/>
                <w:szCs w:val="20"/>
              </w:rPr>
              <w:t xml:space="preserve">Art. 164 Lege; </w:t>
            </w:r>
          </w:p>
          <w:p w14:paraId="7146ED89" w14:textId="77777777" w:rsidR="00F7311C" w:rsidRPr="00052259" w:rsidRDefault="00F7311C" w:rsidP="00F7311C">
            <w:pPr>
              <w:spacing w:after="0" w:line="240" w:lineRule="auto"/>
              <w:ind w:left="0"/>
              <w:jc w:val="left"/>
              <w:rPr>
                <w:rFonts w:eastAsia="Calibri" w:cs="Calibri"/>
                <w:color w:val="000000"/>
                <w:sz w:val="20"/>
                <w:szCs w:val="20"/>
              </w:rPr>
            </w:pPr>
            <w:r w:rsidRPr="00052259">
              <w:rPr>
                <w:rFonts w:eastAsia="Trebuchet MS" w:cs="Trebuchet MS"/>
                <w:color w:val="000000"/>
                <w:sz w:val="20"/>
                <w:szCs w:val="20"/>
              </w:rPr>
              <w:t xml:space="preserve">Art. 22 (2) și </w:t>
            </w:r>
          </w:p>
          <w:p w14:paraId="51A6ED9F" w14:textId="49139668"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(3) H.G. </w:t>
            </w:r>
          </w:p>
        </w:tc>
        <w:tc>
          <w:tcPr>
            <w:tcW w:w="1358" w:type="pct"/>
          </w:tcPr>
          <w:p w14:paraId="0BF6D42B"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17361C36"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313FB4C7" w14:textId="77777777" w:rsidTr="00CA139F">
        <w:tc>
          <w:tcPr>
            <w:tcW w:w="170" w:type="pct"/>
          </w:tcPr>
          <w:p w14:paraId="7A3D06DD"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23D3DA8" w14:textId="0F7DF484"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ro-RO"/>
              </w:rPr>
              <w:t>Se specifică necesitatea prezentării de documente-suport actualizate/la zi doar în cazul ofertantului clasat pe primul loc,/nr operatorilor economici cu care se intentioneaza încheierea acordului-cadru după aplicarea criteriului de atribuire (și, dacă este cazul, pentru terții susținători/subcontractorii acestuia).</w:t>
            </w:r>
          </w:p>
        </w:tc>
        <w:tc>
          <w:tcPr>
            <w:tcW w:w="209" w:type="pct"/>
          </w:tcPr>
          <w:p w14:paraId="527302C3" w14:textId="6E1A3288"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R</w:t>
            </w:r>
          </w:p>
        </w:tc>
        <w:tc>
          <w:tcPr>
            <w:tcW w:w="475" w:type="pct"/>
          </w:tcPr>
          <w:p w14:paraId="213DDD8A" w14:textId="7E118FA7"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193 Lege </w:t>
            </w:r>
          </w:p>
        </w:tc>
        <w:tc>
          <w:tcPr>
            <w:tcW w:w="454" w:type="pct"/>
          </w:tcPr>
          <w:p w14:paraId="5D68C3C8" w14:textId="02C0EA70"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202 Lege </w:t>
            </w:r>
          </w:p>
        </w:tc>
        <w:tc>
          <w:tcPr>
            <w:tcW w:w="1358" w:type="pct"/>
          </w:tcPr>
          <w:p w14:paraId="172BC8E5"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05C6A8A0"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6D7A0F2E" w14:textId="77777777" w:rsidTr="00CA139F">
        <w:tc>
          <w:tcPr>
            <w:tcW w:w="170" w:type="pct"/>
          </w:tcPr>
          <w:p w14:paraId="13A89E3E"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6CB656C" w14:textId="4163B444"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fr-BE"/>
              </w:rPr>
              <w:t xml:space="preserve">În cazul procedurilor desfășurate în mai multe etape documentele justificative se solicită înainte de transmiterea invitațiilor pentru etapa a doua către candidații selectați. </w:t>
            </w:r>
          </w:p>
        </w:tc>
        <w:tc>
          <w:tcPr>
            <w:tcW w:w="209" w:type="pct"/>
          </w:tcPr>
          <w:p w14:paraId="03FEC338" w14:textId="290767CD"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R</w:t>
            </w:r>
          </w:p>
        </w:tc>
        <w:tc>
          <w:tcPr>
            <w:tcW w:w="475" w:type="pct"/>
          </w:tcPr>
          <w:p w14:paraId="5F93ECCB" w14:textId="1C25E7CF"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196(2) Lege </w:t>
            </w:r>
          </w:p>
        </w:tc>
        <w:tc>
          <w:tcPr>
            <w:tcW w:w="454" w:type="pct"/>
          </w:tcPr>
          <w:p w14:paraId="48F02374" w14:textId="753ABCD9"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205(3) Lege </w:t>
            </w:r>
          </w:p>
        </w:tc>
        <w:tc>
          <w:tcPr>
            <w:tcW w:w="1358" w:type="pct"/>
          </w:tcPr>
          <w:p w14:paraId="3F8CEEB6"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1CAE803B"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2AA6F4E1" w14:textId="77777777" w:rsidTr="00CA139F">
        <w:tc>
          <w:tcPr>
            <w:tcW w:w="5000" w:type="pct"/>
            <w:gridSpan w:val="7"/>
            <w:tcBorders>
              <w:top w:val="single" w:sz="2" w:space="0" w:color="auto"/>
              <w:bottom w:val="single" w:sz="2" w:space="0" w:color="auto"/>
            </w:tcBorders>
            <w:shd w:val="clear" w:color="auto" w:fill="FBD4B4" w:themeFill="accent6" w:themeFillTint="66"/>
          </w:tcPr>
          <w:p w14:paraId="34D3566A" w14:textId="31EA8E37" w:rsidR="00F7311C" w:rsidRPr="0072752B" w:rsidRDefault="00F7311C" w:rsidP="00F7311C">
            <w:pPr>
              <w:spacing w:after="0" w:line="240" w:lineRule="auto"/>
              <w:ind w:left="0"/>
              <w:jc w:val="center"/>
              <w:rPr>
                <w:rFonts w:cstheme="minorHAnsi"/>
                <w:color w:val="FF0000"/>
                <w:sz w:val="20"/>
                <w:szCs w:val="20"/>
                <w:lang w:val="ro-RO"/>
              </w:rPr>
            </w:pPr>
            <w:r w:rsidRPr="0072752B">
              <w:rPr>
                <w:rFonts w:eastAsia="Trebuchet MS" w:cs="Trebuchet MS"/>
                <w:b/>
                <w:color w:val="000000"/>
                <w:sz w:val="20"/>
                <w:szCs w:val="20"/>
              </w:rPr>
              <w:t>TIPUL PROCEDURII</w:t>
            </w:r>
          </w:p>
        </w:tc>
      </w:tr>
      <w:tr w:rsidR="00F7311C" w:rsidRPr="00052259" w14:paraId="6F49E0A4" w14:textId="77777777" w:rsidTr="00CA139F">
        <w:tc>
          <w:tcPr>
            <w:tcW w:w="170" w:type="pct"/>
          </w:tcPr>
          <w:p w14:paraId="3ED6A9B2"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C38EFB3" w14:textId="72E59F25"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fr-BE"/>
              </w:rPr>
              <w:t xml:space="preserve">Utilizarea procedurii de atribuire aplicate este justificată și adecvată în raport obiectul contractului și piața de profil la care se adresează. </w:t>
            </w:r>
          </w:p>
        </w:tc>
        <w:tc>
          <w:tcPr>
            <w:tcW w:w="209" w:type="pct"/>
          </w:tcPr>
          <w:p w14:paraId="3F507E4B" w14:textId="6E1743DA"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 xml:space="preserve">C </w:t>
            </w:r>
          </w:p>
        </w:tc>
        <w:tc>
          <w:tcPr>
            <w:tcW w:w="475" w:type="pct"/>
          </w:tcPr>
          <w:p w14:paraId="0D92F451" w14:textId="77777777" w:rsidR="00F7311C" w:rsidRPr="00052259" w:rsidRDefault="00F7311C" w:rsidP="00D62DB5">
            <w:pPr>
              <w:spacing w:after="0" w:line="240" w:lineRule="exact"/>
              <w:ind w:left="0"/>
              <w:jc w:val="left"/>
              <w:rPr>
                <w:rFonts w:eastAsia="Calibri" w:cs="Calibri"/>
                <w:color w:val="000000"/>
                <w:sz w:val="20"/>
                <w:szCs w:val="20"/>
              </w:rPr>
            </w:pPr>
            <w:r w:rsidRPr="00052259">
              <w:rPr>
                <w:rFonts w:eastAsia="Trebuchet MS" w:cs="Trebuchet MS"/>
                <w:color w:val="000000"/>
                <w:sz w:val="20"/>
                <w:szCs w:val="20"/>
              </w:rPr>
              <w:t xml:space="preserve">Art. 69 Lege; </w:t>
            </w:r>
          </w:p>
          <w:p w14:paraId="59B36D1D" w14:textId="77777777" w:rsidR="00F7311C" w:rsidRPr="00052259" w:rsidRDefault="00F7311C" w:rsidP="00D62DB5">
            <w:pPr>
              <w:spacing w:after="0" w:line="240" w:lineRule="exact"/>
              <w:ind w:left="0"/>
              <w:jc w:val="left"/>
              <w:rPr>
                <w:rFonts w:eastAsia="Calibri" w:cs="Calibri"/>
                <w:color w:val="000000"/>
                <w:sz w:val="20"/>
                <w:szCs w:val="20"/>
              </w:rPr>
            </w:pPr>
            <w:r w:rsidRPr="00052259">
              <w:rPr>
                <w:rFonts w:eastAsia="Trebuchet MS" w:cs="Trebuchet MS"/>
                <w:color w:val="000000"/>
                <w:sz w:val="20"/>
                <w:szCs w:val="20"/>
              </w:rPr>
              <w:t xml:space="preserve">Art. 70 Lege; </w:t>
            </w:r>
          </w:p>
          <w:p w14:paraId="536DD963" w14:textId="77777777" w:rsidR="00F7311C" w:rsidRPr="00052259" w:rsidRDefault="00F7311C" w:rsidP="00D62DB5">
            <w:pPr>
              <w:spacing w:after="0" w:line="240" w:lineRule="exact"/>
              <w:ind w:left="0" w:right="165"/>
              <w:jc w:val="center"/>
              <w:rPr>
                <w:rFonts w:eastAsia="Calibri" w:cs="Calibri"/>
                <w:color w:val="000000"/>
                <w:sz w:val="20"/>
                <w:szCs w:val="20"/>
              </w:rPr>
            </w:pPr>
            <w:r w:rsidRPr="00052259">
              <w:rPr>
                <w:rFonts w:eastAsia="Trebuchet MS" w:cs="Trebuchet MS"/>
                <w:color w:val="000000"/>
                <w:sz w:val="20"/>
                <w:szCs w:val="20"/>
              </w:rPr>
              <w:t xml:space="preserve">Art. 95-103 Lege; Art. </w:t>
            </w:r>
          </w:p>
          <w:p w14:paraId="38397B5D" w14:textId="77777777" w:rsidR="00F7311C" w:rsidRPr="00052259" w:rsidRDefault="00F7311C" w:rsidP="00D62DB5">
            <w:pPr>
              <w:spacing w:after="0" w:line="240" w:lineRule="exact"/>
              <w:ind w:left="0" w:right="9"/>
              <w:jc w:val="center"/>
              <w:rPr>
                <w:rFonts w:eastAsia="Calibri" w:cs="Calibri"/>
                <w:color w:val="000000"/>
                <w:sz w:val="20"/>
                <w:szCs w:val="20"/>
              </w:rPr>
            </w:pPr>
            <w:r w:rsidRPr="00052259">
              <w:rPr>
                <w:rFonts w:eastAsia="Trebuchet MS" w:cs="Trebuchet MS"/>
                <w:color w:val="000000"/>
                <w:sz w:val="20"/>
                <w:szCs w:val="20"/>
              </w:rPr>
              <w:t xml:space="preserve">105-110 Lege; </w:t>
            </w:r>
          </w:p>
          <w:p w14:paraId="103E74CE" w14:textId="77777777" w:rsidR="00F7311C" w:rsidRPr="00052259" w:rsidRDefault="00F7311C" w:rsidP="00D62DB5">
            <w:pPr>
              <w:spacing w:after="0" w:line="240" w:lineRule="exact"/>
              <w:ind w:left="0"/>
              <w:jc w:val="left"/>
              <w:rPr>
                <w:rFonts w:eastAsia="Calibri" w:cs="Calibri"/>
                <w:color w:val="000000"/>
                <w:sz w:val="20"/>
                <w:szCs w:val="20"/>
              </w:rPr>
            </w:pPr>
            <w:r w:rsidRPr="00052259">
              <w:rPr>
                <w:rFonts w:eastAsia="Trebuchet MS" w:cs="Trebuchet MS"/>
                <w:color w:val="000000"/>
                <w:sz w:val="20"/>
                <w:szCs w:val="20"/>
              </w:rPr>
              <w:t xml:space="preserve">Art. 111-112 </w:t>
            </w:r>
          </w:p>
          <w:p w14:paraId="0E09DC0A" w14:textId="4713CA64" w:rsidR="00F7311C" w:rsidRPr="00052259" w:rsidRDefault="00F7311C" w:rsidP="00D62DB5">
            <w:pPr>
              <w:spacing w:after="0" w:line="240" w:lineRule="exact"/>
              <w:ind w:left="0"/>
              <w:jc w:val="center"/>
              <w:rPr>
                <w:sz w:val="20"/>
                <w:szCs w:val="20"/>
                <w:lang w:val="fr-BE"/>
              </w:rPr>
            </w:pPr>
            <w:r w:rsidRPr="00052259">
              <w:rPr>
                <w:rFonts w:eastAsia="Trebuchet MS" w:cs="Trebuchet MS"/>
                <w:color w:val="000000"/>
                <w:sz w:val="20"/>
                <w:szCs w:val="20"/>
              </w:rPr>
              <w:t xml:space="preserve">Lege </w:t>
            </w:r>
          </w:p>
        </w:tc>
        <w:tc>
          <w:tcPr>
            <w:tcW w:w="454" w:type="pct"/>
          </w:tcPr>
          <w:p w14:paraId="5D484A13" w14:textId="77777777" w:rsidR="00F7311C" w:rsidRPr="00052259" w:rsidRDefault="00F7311C" w:rsidP="00D62DB5">
            <w:pPr>
              <w:spacing w:after="0" w:line="240" w:lineRule="exact"/>
              <w:ind w:left="0"/>
              <w:jc w:val="left"/>
              <w:rPr>
                <w:rFonts w:eastAsia="Calibri" w:cs="Calibri"/>
                <w:color w:val="000000"/>
                <w:sz w:val="20"/>
                <w:szCs w:val="20"/>
              </w:rPr>
            </w:pPr>
            <w:r w:rsidRPr="00052259">
              <w:rPr>
                <w:rFonts w:eastAsia="Trebuchet MS" w:cs="Trebuchet MS"/>
                <w:color w:val="000000"/>
                <w:sz w:val="20"/>
                <w:szCs w:val="20"/>
              </w:rPr>
              <w:t xml:space="preserve">Art. 82 Lege; </w:t>
            </w:r>
          </w:p>
          <w:p w14:paraId="394E9C63" w14:textId="77777777" w:rsidR="00F7311C" w:rsidRPr="00052259" w:rsidRDefault="00F7311C" w:rsidP="00D62DB5">
            <w:pPr>
              <w:spacing w:after="0" w:line="240" w:lineRule="exact"/>
              <w:ind w:left="0" w:right="112"/>
              <w:jc w:val="center"/>
              <w:rPr>
                <w:rFonts w:eastAsia="Calibri" w:cs="Calibri"/>
                <w:color w:val="000000"/>
                <w:sz w:val="20"/>
                <w:szCs w:val="20"/>
              </w:rPr>
            </w:pPr>
            <w:r w:rsidRPr="00052259">
              <w:rPr>
                <w:rFonts w:eastAsia="Trebuchet MS" w:cs="Trebuchet MS"/>
                <w:color w:val="000000"/>
                <w:sz w:val="20"/>
                <w:szCs w:val="20"/>
              </w:rPr>
              <w:t xml:space="preserve">Art. 108-116 Lege; Art. </w:t>
            </w:r>
          </w:p>
          <w:p w14:paraId="17D24182" w14:textId="77777777" w:rsidR="00F7311C" w:rsidRPr="00052259" w:rsidRDefault="00F7311C" w:rsidP="00D62DB5">
            <w:pPr>
              <w:spacing w:after="0" w:line="240" w:lineRule="exact"/>
              <w:ind w:left="0" w:right="9"/>
              <w:jc w:val="center"/>
              <w:rPr>
                <w:rFonts w:eastAsia="Calibri" w:cs="Calibri"/>
                <w:color w:val="000000"/>
                <w:sz w:val="20"/>
                <w:szCs w:val="20"/>
              </w:rPr>
            </w:pPr>
            <w:r w:rsidRPr="00052259">
              <w:rPr>
                <w:rFonts w:eastAsia="Trebuchet MS" w:cs="Trebuchet MS"/>
                <w:color w:val="000000"/>
                <w:sz w:val="20"/>
                <w:szCs w:val="20"/>
              </w:rPr>
              <w:t xml:space="preserve">118-123 Lege; </w:t>
            </w:r>
          </w:p>
          <w:p w14:paraId="7827CCE6" w14:textId="77777777" w:rsidR="00F7311C" w:rsidRPr="00052259" w:rsidRDefault="00F7311C" w:rsidP="00D62DB5">
            <w:pPr>
              <w:spacing w:after="0" w:line="240" w:lineRule="exact"/>
              <w:ind w:left="0"/>
              <w:jc w:val="left"/>
              <w:rPr>
                <w:rFonts w:eastAsia="Calibri" w:cs="Calibri"/>
                <w:color w:val="000000"/>
                <w:sz w:val="20"/>
                <w:szCs w:val="20"/>
              </w:rPr>
            </w:pPr>
            <w:r w:rsidRPr="00052259">
              <w:rPr>
                <w:rFonts w:eastAsia="Trebuchet MS" w:cs="Trebuchet MS"/>
                <w:color w:val="000000"/>
                <w:sz w:val="20"/>
                <w:szCs w:val="20"/>
              </w:rPr>
              <w:t xml:space="preserve">Art. 124-125 </w:t>
            </w:r>
          </w:p>
          <w:p w14:paraId="2B4B287A" w14:textId="29EC87FF" w:rsidR="00F7311C" w:rsidRPr="00052259" w:rsidRDefault="00F7311C" w:rsidP="00D62DB5">
            <w:pPr>
              <w:spacing w:after="0" w:line="240" w:lineRule="exact"/>
              <w:ind w:left="0"/>
              <w:jc w:val="center"/>
              <w:rPr>
                <w:sz w:val="20"/>
                <w:szCs w:val="20"/>
                <w:lang w:val="fr-BE"/>
              </w:rPr>
            </w:pPr>
            <w:r w:rsidRPr="00052259">
              <w:rPr>
                <w:rFonts w:eastAsia="Trebuchet MS" w:cs="Trebuchet MS"/>
                <w:color w:val="000000"/>
                <w:sz w:val="20"/>
                <w:szCs w:val="20"/>
              </w:rPr>
              <w:t xml:space="preserve">Lege </w:t>
            </w:r>
          </w:p>
        </w:tc>
        <w:tc>
          <w:tcPr>
            <w:tcW w:w="1358" w:type="pct"/>
          </w:tcPr>
          <w:p w14:paraId="7D5C96AD"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640D5A30"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086E2595" w14:textId="77777777" w:rsidTr="00CA139F">
        <w:tc>
          <w:tcPr>
            <w:tcW w:w="170" w:type="pct"/>
          </w:tcPr>
          <w:p w14:paraId="58306869"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54227510" w14:textId="7229FF9A"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rPr>
              <w:t xml:space="preserve">Utilizarea procedurii accelerate este justificată. </w:t>
            </w:r>
          </w:p>
        </w:tc>
        <w:tc>
          <w:tcPr>
            <w:tcW w:w="209" w:type="pct"/>
          </w:tcPr>
          <w:p w14:paraId="48F1B663" w14:textId="503F991A" w:rsidR="00F7311C" w:rsidRPr="0072752B" w:rsidRDefault="00F7311C" w:rsidP="00F7311C">
            <w:pPr>
              <w:spacing w:after="0" w:line="240" w:lineRule="auto"/>
              <w:ind w:left="0"/>
              <w:rPr>
                <w:iCs/>
                <w:sz w:val="20"/>
                <w:szCs w:val="20"/>
                <w:lang w:val="fr-BE"/>
              </w:rPr>
            </w:pPr>
            <w:r w:rsidRPr="0072752B">
              <w:rPr>
                <w:rFonts w:eastAsia="Trebuchet MS" w:cs="Trebuchet MS"/>
                <w:color w:val="000000"/>
                <w:sz w:val="20"/>
                <w:szCs w:val="20"/>
              </w:rPr>
              <w:t xml:space="preserve">C </w:t>
            </w:r>
          </w:p>
        </w:tc>
        <w:tc>
          <w:tcPr>
            <w:tcW w:w="475" w:type="pct"/>
          </w:tcPr>
          <w:p w14:paraId="32E1527D" w14:textId="77777777" w:rsidR="00F7311C" w:rsidRPr="0072752B" w:rsidRDefault="00F7311C" w:rsidP="00F7311C">
            <w:pPr>
              <w:spacing w:after="117" w:line="240" w:lineRule="auto"/>
              <w:ind w:left="0"/>
              <w:jc w:val="center"/>
              <w:rPr>
                <w:rFonts w:eastAsia="Calibri" w:cs="Calibri"/>
                <w:color w:val="000000"/>
                <w:sz w:val="20"/>
                <w:szCs w:val="20"/>
              </w:rPr>
            </w:pPr>
            <w:r w:rsidRPr="0072752B">
              <w:rPr>
                <w:rFonts w:eastAsia="Trebuchet MS" w:cs="Trebuchet MS"/>
                <w:color w:val="000000"/>
                <w:sz w:val="20"/>
                <w:szCs w:val="20"/>
              </w:rPr>
              <w:t xml:space="preserve">Art. 74(3) Lege; </w:t>
            </w:r>
          </w:p>
          <w:p w14:paraId="0926494D" w14:textId="77777777" w:rsidR="00F7311C" w:rsidRPr="0072752B" w:rsidRDefault="00F7311C" w:rsidP="00F7311C">
            <w:pPr>
              <w:spacing w:line="240" w:lineRule="auto"/>
              <w:ind w:left="0"/>
              <w:jc w:val="center"/>
              <w:rPr>
                <w:rFonts w:eastAsia="Calibri" w:cs="Calibri"/>
                <w:color w:val="000000"/>
                <w:sz w:val="20"/>
                <w:szCs w:val="20"/>
              </w:rPr>
            </w:pPr>
            <w:r w:rsidRPr="0072752B">
              <w:rPr>
                <w:rFonts w:eastAsia="Trebuchet MS" w:cs="Trebuchet MS"/>
                <w:color w:val="000000"/>
                <w:sz w:val="20"/>
                <w:szCs w:val="20"/>
              </w:rPr>
              <w:lastRenderedPageBreak/>
              <w:t xml:space="preserve">Art. 79(5) Lege; </w:t>
            </w:r>
          </w:p>
          <w:p w14:paraId="7BEECA0E" w14:textId="1CD6B1D1" w:rsidR="00F7311C" w:rsidRPr="0072752B" w:rsidRDefault="00F7311C" w:rsidP="00F7311C">
            <w:pPr>
              <w:spacing w:line="240" w:lineRule="auto"/>
              <w:ind w:left="0"/>
              <w:jc w:val="center"/>
              <w:rPr>
                <w:sz w:val="20"/>
                <w:szCs w:val="20"/>
                <w:lang w:val="fr-BE"/>
              </w:rPr>
            </w:pPr>
            <w:r w:rsidRPr="0072752B">
              <w:rPr>
                <w:rFonts w:eastAsia="Trebuchet MS" w:cs="Trebuchet MS"/>
                <w:color w:val="000000"/>
                <w:sz w:val="20"/>
                <w:szCs w:val="20"/>
              </w:rPr>
              <w:t xml:space="preserve">Art. 84(5) Lege </w:t>
            </w:r>
          </w:p>
        </w:tc>
        <w:tc>
          <w:tcPr>
            <w:tcW w:w="454" w:type="pct"/>
          </w:tcPr>
          <w:p w14:paraId="73706428" w14:textId="77777777" w:rsidR="00F7311C" w:rsidRPr="0072752B" w:rsidRDefault="00F7311C" w:rsidP="00F7311C">
            <w:pPr>
              <w:spacing w:after="117" w:line="240" w:lineRule="auto"/>
              <w:ind w:left="0"/>
              <w:jc w:val="center"/>
              <w:rPr>
                <w:rFonts w:eastAsia="Calibri" w:cs="Calibri"/>
                <w:color w:val="000000"/>
                <w:sz w:val="20"/>
                <w:szCs w:val="20"/>
              </w:rPr>
            </w:pPr>
            <w:r w:rsidRPr="0072752B">
              <w:rPr>
                <w:rFonts w:eastAsia="Trebuchet MS" w:cs="Trebuchet MS"/>
                <w:color w:val="000000"/>
                <w:sz w:val="20"/>
                <w:szCs w:val="20"/>
              </w:rPr>
              <w:lastRenderedPageBreak/>
              <w:t xml:space="preserve">Art. 87(3) Lege; </w:t>
            </w:r>
          </w:p>
          <w:p w14:paraId="39BF4C71" w14:textId="77777777" w:rsidR="00F7311C" w:rsidRPr="0072752B" w:rsidRDefault="00F7311C" w:rsidP="00F7311C">
            <w:pPr>
              <w:spacing w:line="240" w:lineRule="auto"/>
              <w:ind w:left="0"/>
              <w:jc w:val="center"/>
              <w:rPr>
                <w:rFonts w:eastAsia="Calibri" w:cs="Calibri"/>
                <w:color w:val="000000"/>
                <w:sz w:val="20"/>
                <w:szCs w:val="20"/>
              </w:rPr>
            </w:pPr>
            <w:r w:rsidRPr="0072752B">
              <w:rPr>
                <w:rFonts w:eastAsia="Trebuchet MS" w:cs="Trebuchet MS"/>
                <w:color w:val="000000"/>
                <w:sz w:val="20"/>
                <w:szCs w:val="20"/>
              </w:rPr>
              <w:lastRenderedPageBreak/>
              <w:t xml:space="preserve">Art. 92(1) Lege; </w:t>
            </w:r>
          </w:p>
          <w:p w14:paraId="12CA6FFA" w14:textId="7AE452E7" w:rsidR="00F7311C" w:rsidRPr="0072752B" w:rsidRDefault="00F7311C" w:rsidP="00F7311C">
            <w:pPr>
              <w:spacing w:line="240" w:lineRule="auto"/>
              <w:ind w:left="0"/>
              <w:jc w:val="center"/>
              <w:rPr>
                <w:sz w:val="20"/>
                <w:szCs w:val="20"/>
                <w:lang w:val="fr-BE"/>
              </w:rPr>
            </w:pPr>
            <w:r w:rsidRPr="0072752B">
              <w:rPr>
                <w:rFonts w:eastAsia="Trebuchet MS" w:cs="Trebuchet MS"/>
                <w:color w:val="000000"/>
                <w:sz w:val="20"/>
                <w:szCs w:val="20"/>
              </w:rPr>
              <w:t xml:space="preserve">Art. 97(1) Lege </w:t>
            </w:r>
          </w:p>
        </w:tc>
        <w:tc>
          <w:tcPr>
            <w:tcW w:w="1358" w:type="pct"/>
          </w:tcPr>
          <w:p w14:paraId="7B368B14"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7682867B"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A75D13" w14:paraId="46E9F543" w14:textId="77777777" w:rsidTr="00CA139F">
        <w:tc>
          <w:tcPr>
            <w:tcW w:w="5000" w:type="pct"/>
            <w:gridSpan w:val="7"/>
            <w:tcBorders>
              <w:top w:val="single" w:sz="2" w:space="0" w:color="auto"/>
              <w:bottom w:val="single" w:sz="2" w:space="0" w:color="auto"/>
            </w:tcBorders>
            <w:shd w:val="clear" w:color="auto" w:fill="FBD4B4" w:themeFill="accent6" w:themeFillTint="66"/>
          </w:tcPr>
          <w:p w14:paraId="574D2DFC" w14:textId="433E2529" w:rsidR="00F7311C" w:rsidRPr="0072752B" w:rsidRDefault="00F7311C" w:rsidP="00F7311C">
            <w:pPr>
              <w:spacing w:after="0" w:line="240" w:lineRule="auto"/>
              <w:ind w:left="0"/>
              <w:jc w:val="center"/>
              <w:rPr>
                <w:rFonts w:cstheme="minorHAnsi"/>
                <w:color w:val="FF0000"/>
                <w:sz w:val="20"/>
                <w:szCs w:val="20"/>
                <w:lang w:val="ro-RO"/>
              </w:rPr>
            </w:pPr>
            <w:r w:rsidRPr="0072752B">
              <w:rPr>
                <w:rFonts w:eastAsia="Trebuchet MS" w:cs="Trebuchet MS"/>
                <w:b/>
                <w:color w:val="000000"/>
                <w:sz w:val="20"/>
                <w:szCs w:val="20"/>
                <w:lang w:val="fr-BE"/>
              </w:rPr>
              <w:t>LIMITAREA NUMĂRULUI DE OPERATORI ECONOMICI INVITAȚI SĂ PREZINTE OFERTE SAU SĂ PARTICIPE</w:t>
            </w:r>
          </w:p>
        </w:tc>
      </w:tr>
      <w:tr w:rsidR="00EB1970" w:rsidRPr="00052259" w14:paraId="26BA098A" w14:textId="77777777" w:rsidTr="00CA139F">
        <w:tc>
          <w:tcPr>
            <w:tcW w:w="170" w:type="pct"/>
          </w:tcPr>
          <w:p w14:paraId="60CD8911" w14:textId="77777777" w:rsidR="00EB1970" w:rsidRPr="00052259" w:rsidRDefault="00EB1970" w:rsidP="00EB1970">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81031C2" w14:textId="46AF6438" w:rsidR="00EB1970" w:rsidRPr="0072752B" w:rsidRDefault="00EB1970" w:rsidP="00EB1970">
            <w:pPr>
              <w:spacing w:line="240" w:lineRule="auto"/>
              <w:ind w:left="0"/>
              <w:rPr>
                <w:iCs/>
                <w:sz w:val="20"/>
                <w:szCs w:val="20"/>
                <w:lang w:val="ro-RO"/>
              </w:rPr>
            </w:pPr>
            <w:r w:rsidRPr="0072752B">
              <w:rPr>
                <w:rFonts w:cstheme="minorHAnsi"/>
                <w:iCs/>
                <w:sz w:val="20"/>
                <w:szCs w:val="20"/>
                <w:lang w:val="ro-RO"/>
              </w:rPr>
              <w:t>Este prezentată o metodologie clară de punctare și ierarhizare care să asigure stabilirea unui clasament al candidaților în funcție de punctajul total realizat prin raportare la nivelurile minime.</w:t>
            </w:r>
          </w:p>
        </w:tc>
        <w:tc>
          <w:tcPr>
            <w:tcW w:w="209" w:type="pct"/>
          </w:tcPr>
          <w:p w14:paraId="3051BE7D" w14:textId="3160A88F" w:rsidR="00EB1970" w:rsidRPr="00052259" w:rsidRDefault="00EB1970" w:rsidP="00EB1970">
            <w:pPr>
              <w:spacing w:after="0" w:line="240" w:lineRule="auto"/>
              <w:ind w:left="0"/>
              <w:rPr>
                <w:iCs/>
                <w:sz w:val="20"/>
                <w:szCs w:val="20"/>
                <w:lang w:val="fr-BE"/>
              </w:rPr>
            </w:pPr>
            <w:r w:rsidRPr="00C77175">
              <w:rPr>
                <w:rFonts w:cstheme="minorHAnsi"/>
                <w:iCs/>
                <w:sz w:val="20"/>
                <w:szCs w:val="20"/>
                <w:lang w:val="ro-RO"/>
              </w:rPr>
              <w:t>C</w:t>
            </w:r>
          </w:p>
        </w:tc>
        <w:tc>
          <w:tcPr>
            <w:tcW w:w="475" w:type="pct"/>
          </w:tcPr>
          <w:p w14:paraId="03296BAF" w14:textId="77777777" w:rsidR="00EB1970" w:rsidRPr="00C77175" w:rsidRDefault="00EB1970" w:rsidP="00EB1970">
            <w:pPr>
              <w:spacing w:after="0" w:line="240" w:lineRule="auto"/>
              <w:ind w:left="0"/>
              <w:jc w:val="center"/>
              <w:rPr>
                <w:rFonts w:cstheme="minorHAnsi"/>
                <w:sz w:val="20"/>
                <w:szCs w:val="20"/>
                <w:lang w:val="ro-RO"/>
              </w:rPr>
            </w:pPr>
            <w:r w:rsidRPr="00C77175">
              <w:rPr>
                <w:rFonts w:cstheme="minorHAnsi"/>
                <w:sz w:val="20"/>
                <w:szCs w:val="20"/>
                <w:lang w:val="ro-RO"/>
              </w:rPr>
              <w:t>Art. 29(2) și (3) H.G.;</w:t>
            </w:r>
          </w:p>
          <w:p w14:paraId="4B05812C" w14:textId="6714C8E7" w:rsidR="00EB1970" w:rsidRPr="00052259" w:rsidRDefault="00EB1970" w:rsidP="00EB1970">
            <w:pPr>
              <w:spacing w:line="240" w:lineRule="auto"/>
              <w:ind w:left="0"/>
              <w:jc w:val="center"/>
              <w:rPr>
                <w:sz w:val="20"/>
                <w:szCs w:val="20"/>
                <w:lang w:val="fr-BE"/>
              </w:rPr>
            </w:pPr>
            <w:r w:rsidRPr="00C77175">
              <w:rPr>
                <w:rFonts w:cstheme="minorHAnsi"/>
                <w:sz w:val="20"/>
                <w:szCs w:val="20"/>
                <w:lang w:val="ro-RO"/>
              </w:rPr>
              <w:t>Art. 30 H.G.</w:t>
            </w:r>
          </w:p>
        </w:tc>
        <w:tc>
          <w:tcPr>
            <w:tcW w:w="454" w:type="pct"/>
          </w:tcPr>
          <w:p w14:paraId="06F413AE" w14:textId="77777777" w:rsidR="00EB1970" w:rsidRPr="00C77175" w:rsidRDefault="00EB1970" w:rsidP="00EB1970">
            <w:pPr>
              <w:spacing w:after="0" w:line="240" w:lineRule="auto"/>
              <w:ind w:left="0"/>
              <w:jc w:val="center"/>
              <w:rPr>
                <w:rFonts w:cstheme="minorHAnsi"/>
                <w:sz w:val="20"/>
                <w:szCs w:val="20"/>
                <w:lang w:val="ro-RO"/>
              </w:rPr>
            </w:pPr>
            <w:r w:rsidRPr="00C77175">
              <w:rPr>
                <w:rFonts w:cstheme="minorHAnsi"/>
                <w:sz w:val="20"/>
                <w:szCs w:val="20"/>
                <w:lang w:val="ro-RO"/>
              </w:rPr>
              <w:t>Art. 35(2) și (3) H.G.;</w:t>
            </w:r>
          </w:p>
          <w:p w14:paraId="2D3964EE" w14:textId="5CA3AFA2" w:rsidR="00EB1970" w:rsidRPr="00052259" w:rsidRDefault="00EB1970" w:rsidP="00EB1970">
            <w:pPr>
              <w:spacing w:line="240" w:lineRule="auto"/>
              <w:ind w:left="0"/>
              <w:jc w:val="center"/>
              <w:rPr>
                <w:sz w:val="20"/>
                <w:szCs w:val="20"/>
                <w:lang w:val="fr-BE"/>
              </w:rPr>
            </w:pPr>
            <w:r w:rsidRPr="00C77175">
              <w:rPr>
                <w:rFonts w:cstheme="minorHAnsi"/>
                <w:sz w:val="20"/>
                <w:szCs w:val="20"/>
                <w:lang w:val="ro-RO"/>
              </w:rPr>
              <w:t>Art. 36 H.G.</w:t>
            </w:r>
          </w:p>
        </w:tc>
        <w:tc>
          <w:tcPr>
            <w:tcW w:w="1358" w:type="pct"/>
          </w:tcPr>
          <w:p w14:paraId="0DE1C02D" w14:textId="77777777" w:rsidR="00EB1970" w:rsidRPr="00052259" w:rsidRDefault="00EB1970" w:rsidP="00EB1970">
            <w:pPr>
              <w:spacing w:after="0" w:line="240" w:lineRule="auto"/>
              <w:ind w:left="0"/>
              <w:rPr>
                <w:rFonts w:eastAsia="Trebuchet MS" w:cs="Trebuchet MS"/>
                <w:color w:val="000000"/>
                <w:sz w:val="20"/>
                <w:szCs w:val="20"/>
                <w:lang w:val="fr-BE"/>
              </w:rPr>
            </w:pPr>
          </w:p>
        </w:tc>
        <w:tc>
          <w:tcPr>
            <w:tcW w:w="823" w:type="pct"/>
          </w:tcPr>
          <w:p w14:paraId="28963D4A" w14:textId="77777777" w:rsidR="00EB1970" w:rsidRPr="00052259" w:rsidRDefault="00EB1970" w:rsidP="00EB1970">
            <w:pPr>
              <w:spacing w:after="0" w:line="240" w:lineRule="auto"/>
              <w:ind w:left="0"/>
              <w:jc w:val="center"/>
              <w:rPr>
                <w:rFonts w:cstheme="minorHAnsi"/>
                <w:color w:val="FF0000"/>
                <w:sz w:val="20"/>
                <w:szCs w:val="20"/>
                <w:lang w:val="ro-RO"/>
              </w:rPr>
            </w:pPr>
          </w:p>
        </w:tc>
      </w:tr>
      <w:tr w:rsidR="00EB1970" w:rsidRPr="00052259" w14:paraId="5B21A1D2" w14:textId="77777777" w:rsidTr="00CA139F">
        <w:tc>
          <w:tcPr>
            <w:tcW w:w="170" w:type="pct"/>
          </w:tcPr>
          <w:p w14:paraId="077B74BC" w14:textId="77777777" w:rsidR="00EB1970" w:rsidRPr="00052259" w:rsidRDefault="00EB1970" w:rsidP="00EB1970">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639F1F1" w14:textId="23099D38" w:rsidR="00EB1970" w:rsidRPr="0072752B" w:rsidRDefault="00EB1970" w:rsidP="00EB1970">
            <w:pPr>
              <w:spacing w:line="240" w:lineRule="auto"/>
              <w:ind w:left="0"/>
              <w:rPr>
                <w:iCs/>
                <w:sz w:val="20"/>
                <w:szCs w:val="20"/>
                <w:lang w:val="ro-RO"/>
              </w:rPr>
            </w:pPr>
            <w:r w:rsidRPr="0072752B">
              <w:rPr>
                <w:rFonts w:cstheme="minorHAnsi"/>
                <w:iCs/>
                <w:sz w:val="20"/>
                <w:szCs w:val="20"/>
                <w:lang w:val="ro-RO"/>
              </w:rPr>
              <w:t>Dacă sunt prevăzute ponderi pentru aplicarea criteriilor de selecție, atunci aceste ponderi sunt stabilite în raport cu importanța criteriului de selecție în cadrul celor de capacitate ce au fost considerate drept relevante pentru realizarea contractului, urmărindu-se o corelare cu complexitatea acestuia din urmă.</w:t>
            </w:r>
          </w:p>
        </w:tc>
        <w:tc>
          <w:tcPr>
            <w:tcW w:w="209" w:type="pct"/>
          </w:tcPr>
          <w:p w14:paraId="18037362" w14:textId="572CCAFA" w:rsidR="00EB1970" w:rsidRPr="00052259" w:rsidRDefault="00EB1970" w:rsidP="00EB1970">
            <w:pPr>
              <w:spacing w:after="0" w:line="240" w:lineRule="auto"/>
              <w:ind w:left="0"/>
              <w:rPr>
                <w:iCs/>
                <w:sz w:val="20"/>
                <w:szCs w:val="20"/>
                <w:lang w:val="fr-BE"/>
              </w:rPr>
            </w:pPr>
            <w:r w:rsidRPr="00C77175">
              <w:rPr>
                <w:rFonts w:cstheme="minorHAnsi"/>
                <w:iCs/>
                <w:sz w:val="20"/>
                <w:szCs w:val="20"/>
                <w:lang w:val="ro-RO"/>
              </w:rPr>
              <w:t>C</w:t>
            </w:r>
          </w:p>
        </w:tc>
        <w:tc>
          <w:tcPr>
            <w:tcW w:w="475" w:type="pct"/>
          </w:tcPr>
          <w:p w14:paraId="31798273" w14:textId="77777777" w:rsidR="00EB1970" w:rsidRPr="00C77175" w:rsidRDefault="00EB1970" w:rsidP="00EB1970">
            <w:pPr>
              <w:spacing w:after="0" w:line="240" w:lineRule="auto"/>
              <w:ind w:left="0"/>
              <w:jc w:val="center"/>
              <w:rPr>
                <w:rFonts w:cstheme="minorHAnsi"/>
                <w:sz w:val="20"/>
                <w:szCs w:val="20"/>
                <w:lang w:val="ro-RO"/>
              </w:rPr>
            </w:pPr>
            <w:r w:rsidRPr="00C77175">
              <w:rPr>
                <w:rFonts w:cstheme="minorHAnsi"/>
                <w:sz w:val="20"/>
                <w:szCs w:val="20"/>
                <w:lang w:val="ro-RO"/>
              </w:rPr>
              <w:t>Art. 29(2) și (3) H.G.;</w:t>
            </w:r>
          </w:p>
          <w:p w14:paraId="576E3F5B" w14:textId="1D8E4CEC" w:rsidR="00EB1970" w:rsidRPr="00052259" w:rsidRDefault="00EB1970" w:rsidP="00EB1970">
            <w:pPr>
              <w:spacing w:line="240" w:lineRule="auto"/>
              <w:ind w:left="0"/>
              <w:jc w:val="center"/>
              <w:rPr>
                <w:sz w:val="20"/>
                <w:szCs w:val="20"/>
                <w:lang w:val="fr-BE"/>
              </w:rPr>
            </w:pPr>
            <w:r w:rsidRPr="00C77175">
              <w:rPr>
                <w:rFonts w:cstheme="minorHAnsi"/>
                <w:sz w:val="20"/>
                <w:szCs w:val="20"/>
                <w:lang w:val="ro-RO"/>
              </w:rPr>
              <w:t>Art. 30 H.G.</w:t>
            </w:r>
          </w:p>
        </w:tc>
        <w:tc>
          <w:tcPr>
            <w:tcW w:w="454" w:type="pct"/>
          </w:tcPr>
          <w:p w14:paraId="1653D1DE" w14:textId="77777777" w:rsidR="00EB1970" w:rsidRPr="00C77175" w:rsidRDefault="00EB1970" w:rsidP="00EB1970">
            <w:pPr>
              <w:spacing w:after="0" w:line="240" w:lineRule="auto"/>
              <w:ind w:left="0"/>
              <w:jc w:val="center"/>
              <w:rPr>
                <w:rFonts w:cstheme="minorHAnsi"/>
                <w:sz w:val="20"/>
                <w:szCs w:val="20"/>
                <w:lang w:val="ro-RO"/>
              </w:rPr>
            </w:pPr>
            <w:r w:rsidRPr="00C77175">
              <w:rPr>
                <w:rFonts w:cstheme="minorHAnsi"/>
                <w:sz w:val="20"/>
                <w:szCs w:val="20"/>
                <w:lang w:val="ro-RO"/>
              </w:rPr>
              <w:t>Art. 35(2) și (3) H.G.;</w:t>
            </w:r>
          </w:p>
          <w:p w14:paraId="3B816E36" w14:textId="28A6F277" w:rsidR="00EB1970" w:rsidRPr="00052259" w:rsidRDefault="00EB1970" w:rsidP="00EB1970">
            <w:pPr>
              <w:spacing w:line="240" w:lineRule="auto"/>
              <w:ind w:left="0"/>
              <w:jc w:val="center"/>
              <w:rPr>
                <w:sz w:val="20"/>
                <w:szCs w:val="20"/>
                <w:lang w:val="fr-BE"/>
              </w:rPr>
            </w:pPr>
            <w:r w:rsidRPr="00C77175">
              <w:rPr>
                <w:rFonts w:cstheme="minorHAnsi"/>
                <w:sz w:val="20"/>
                <w:szCs w:val="20"/>
                <w:lang w:val="ro-RO"/>
              </w:rPr>
              <w:t>Art. 36 H.G.</w:t>
            </w:r>
          </w:p>
        </w:tc>
        <w:tc>
          <w:tcPr>
            <w:tcW w:w="1358" w:type="pct"/>
          </w:tcPr>
          <w:p w14:paraId="6F6DD386" w14:textId="77777777" w:rsidR="00EB1970" w:rsidRPr="00052259" w:rsidRDefault="00EB1970" w:rsidP="00EB1970">
            <w:pPr>
              <w:spacing w:after="0" w:line="240" w:lineRule="auto"/>
              <w:ind w:left="0"/>
              <w:rPr>
                <w:rFonts w:eastAsia="Trebuchet MS" w:cs="Trebuchet MS"/>
                <w:color w:val="000000"/>
                <w:sz w:val="20"/>
                <w:szCs w:val="20"/>
                <w:lang w:val="fr-BE"/>
              </w:rPr>
            </w:pPr>
          </w:p>
        </w:tc>
        <w:tc>
          <w:tcPr>
            <w:tcW w:w="823" w:type="pct"/>
          </w:tcPr>
          <w:p w14:paraId="6358A793" w14:textId="77777777" w:rsidR="00EB1970" w:rsidRPr="00052259" w:rsidRDefault="00EB1970" w:rsidP="00EB1970">
            <w:pPr>
              <w:spacing w:after="0" w:line="240" w:lineRule="auto"/>
              <w:ind w:left="0"/>
              <w:jc w:val="center"/>
              <w:rPr>
                <w:rFonts w:cstheme="minorHAnsi"/>
                <w:color w:val="FF0000"/>
                <w:sz w:val="20"/>
                <w:szCs w:val="20"/>
                <w:lang w:val="ro-RO"/>
              </w:rPr>
            </w:pPr>
          </w:p>
        </w:tc>
      </w:tr>
      <w:tr w:rsidR="00F7311C" w:rsidRPr="00052259" w14:paraId="5AA06A5B" w14:textId="77777777" w:rsidTr="00CA139F">
        <w:tc>
          <w:tcPr>
            <w:tcW w:w="5000" w:type="pct"/>
            <w:gridSpan w:val="7"/>
            <w:tcBorders>
              <w:top w:val="single" w:sz="2" w:space="0" w:color="auto"/>
              <w:bottom w:val="single" w:sz="2" w:space="0" w:color="auto"/>
            </w:tcBorders>
            <w:shd w:val="clear" w:color="auto" w:fill="FBD4B4" w:themeFill="accent6" w:themeFillTint="66"/>
          </w:tcPr>
          <w:p w14:paraId="5ECC31D4" w14:textId="71B95E90" w:rsidR="00F7311C" w:rsidRPr="0072752B" w:rsidRDefault="00F7311C" w:rsidP="00F7311C">
            <w:pPr>
              <w:spacing w:after="0" w:line="240" w:lineRule="auto"/>
              <w:ind w:left="0"/>
              <w:jc w:val="center"/>
              <w:rPr>
                <w:rFonts w:cstheme="minorHAnsi"/>
                <w:color w:val="FF0000"/>
                <w:sz w:val="20"/>
                <w:szCs w:val="20"/>
                <w:lang w:val="ro-RO"/>
              </w:rPr>
            </w:pPr>
            <w:r w:rsidRPr="0072752B">
              <w:rPr>
                <w:rFonts w:eastAsia="Trebuchet MS" w:cs="Trebuchet MS"/>
                <w:b/>
                <w:color w:val="000000"/>
                <w:sz w:val="20"/>
                <w:szCs w:val="20"/>
              </w:rPr>
              <w:t>LICITAȚIA ELECTRONICĂ</w:t>
            </w:r>
          </w:p>
        </w:tc>
      </w:tr>
      <w:tr w:rsidR="00F7311C" w:rsidRPr="00052259" w14:paraId="4428E618" w14:textId="77777777" w:rsidTr="00CA139F">
        <w:tc>
          <w:tcPr>
            <w:tcW w:w="170" w:type="pct"/>
          </w:tcPr>
          <w:p w14:paraId="225B5B03"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25BF3EA2" w14:textId="348DD2FF" w:rsidR="00F7311C" w:rsidRPr="0072752B" w:rsidRDefault="00F7311C" w:rsidP="00EB1970">
            <w:pPr>
              <w:spacing w:line="240" w:lineRule="auto"/>
              <w:ind w:left="0"/>
              <w:rPr>
                <w:iCs/>
                <w:sz w:val="20"/>
                <w:szCs w:val="20"/>
                <w:lang w:val="ro-RO"/>
              </w:rPr>
            </w:pPr>
            <w:r w:rsidRPr="0072752B">
              <w:rPr>
                <w:rFonts w:eastAsia="Trebuchet MS" w:cs="Trebuchet MS"/>
                <w:color w:val="000000"/>
                <w:sz w:val="20"/>
                <w:szCs w:val="20"/>
              </w:rPr>
              <w:t xml:space="preserve">Sunt mentionate toate informatiile solicitate de legislatie referitoare la licitatia electronica </w:t>
            </w:r>
          </w:p>
        </w:tc>
        <w:tc>
          <w:tcPr>
            <w:tcW w:w="209" w:type="pct"/>
          </w:tcPr>
          <w:p w14:paraId="34D29DB3" w14:textId="7E69F724"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 xml:space="preserve">R </w:t>
            </w:r>
          </w:p>
        </w:tc>
        <w:tc>
          <w:tcPr>
            <w:tcW w:w="475" w:type="pct"/>
          </w:tcPr>
          <w:p w14:paraId="0EF8B57F" w14:textId="423B2C6B"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114 H.G. </w:t>
            </w:r>
          </w:p>
        </w:tc>
        <w:tc>
          <w:tcPr>
            <w:tcW w:w="454" w:type="pct"/>
          </w:tcPr>
          <w:p w14:paraId="765777F7" w14:textId="7323E6F3"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rPr>
              <w:t xml:space="preserve">ART. 120 H.G. </w:t>
            </w:r>
          </w:p>
        </w:tc>
        <w:tc>
          <w:tcPr>
            <w:tcW w:w="1358" w:type="pct"/>
          </w:tcPr>
          <w:p w14:paraId="14A22CBA"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2C9AA7EC"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010878C9" w14:textId="77777777" w:rsidTr="00CA139F">
        <w:tc>
          <w:tcPr>
            <w:tcW w:w="5000" w:type="pct"/>
            <w:gridSpan w:val="7"/>
            <w:tcBorders>
              <w:top w:val="single" w:sz="2" w:space="0" w:color="auto"/>
              <w:bottom w:val="single" w:sz="2" w:space="0" w:color="auto"/>
            </w:tcBorders>
            <w:shd w:val="clear" w:color="auto" w:fill="FBD4B4" w:themeFill="accent6" w:themeFillTint="66"/>
          </w:tcPr>
          <w:p w14:paraId="6BCF0BE6" w14:textId="73EB22F1" w:rsidR="00F7311C" w:rsidRPr="0072752B" w:rsidRDefault="00F7311C" w:rsidP="00F7311C">
            <w:pPr>
              <w:spacing w:after="0" w:line="240" w:lineRule="auto"/>
              <w:ind w:left="0"/>
              <w:jc w:val="center"/>
              <w:rPr>
                <w:rFonts w:cstheme="minorHAnsi"/>
                <w:color w:val="FF0000"/>
                <w:sz w:val="20"/>
                <w:szCs w:val="20"/>
                <w:lang w:val="ro-RO"/>
              </w:rPr>
            </w:pPr>
            <w:r w:rsidRPr="0072752B">
              <w:rPr>
                <w:rFonts w:eastAsia="Trebuchet MS" w:cs="Trebuchet MS"/>
                <w:b/>
                <w:color w:val="000000"/>
                <w:sz w:val="20"/>
                <w:szCs w:val="20"/>
              </w:rPr>
              <w:t>ALTE INFORMAȚII</w:t>
            </w:r>
          </w:p>
        </w:tc>
      </w:tr>
      <w:tr w:rsidR="0097536F" w:rsidRPr="00052259" w14:paraId="5EA19B06" w14:textId="77777777" w:rsidTr="00CA139F">
        <w:tc>
          <w:tcPr>
            <w:tcW w:w="170" w:type="pct"/>
          </w:tcPr>
          <w:p w14:paraId="75DC1263" w14:textId="77777777" w:rsidR="0097536F" w:rsidRPr="00052259" w:rsidRDefault="0097536F" w:rsidP="0097536F">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16BA5E12" w14:textId="152953F2" w:rsidR="0097536F" w:rsidRPr="0072752B" w:rsidRDefault="0097536F" w:rsidP="0097536F">
            <w:pPr>
              <w:spacing w:line="240" w:lineRule="auto"/>
              <w:ind w:left="0"/>
              <w:rPr>
                <w:iCs/>
                <w:sz w:val="20"/>
                <w:szCs w:val="20"/>
                <w:lang w:val="ro-RO"/>
              </w:rPr>
            </w:pPr>
            <w:r w:rsidRPr="0072752B">
              <w:rPr>
                <w:rFonts w:eastAsia="Trebuchet MS" w:cs="Trebuchet MS"/>
                <w:color w:val="000000"/>
                <w:sz w:val="20"/>
                <w:szCs w:val="20"/>
                <w:lang w:val="fr-BE"/>
              </w:rPr>
              <w:t xml:space="preserve">Este specificat calendarul de răspuns la solicitările de clarificare ale operatorilor economici, elaborat în conformitate cu prevederile/ termenele legale. </w:t>
            </w:r>
          </w:p>
        </w:tc>
        <w:tc>
          <w:tcPr>
            <w:tcW w:w="209" w:type="pct"/>
          </w:tcPr>
          <w:p w14:paraId="06B7A6FE" w14:textId="0BEC0DD1" w:rsidR="0097536F" w:rsidRPr="00052259" w:rsidRDefault="0097536F" w:rsidP="0097536F">
            <w:pPr>
              <w:spacing w:after="0" w:line="240" w:lineRule="auto"/>
              <w:ind w:left="0"/>
              <w:rPr>
                <w:iCs/>
                <w:sz w:val="20"/>
                <w:szCs w:val="20"/>
                <w:lang w:val="fr-BE"/>
              </w:rPr>
            </w:pPr>
            <w:r w:rsidRPr="00052259">
              <w:rPr>
                <w:rFonts w:eastAsia="Trebuchet MS" w:cs="Trebuchet MS"/>
                <w:color w:val="000000"/>
                <w:sz w:val="20"/>
                <w:szCs w:val="20"/>
              </w:rPr>
              <w:t xml:space="preserve">R </w:t>
            </w:r>
          </w:p>
        </w:tc>
        <w:tc>
          <w:tcPr>
            <w:tcW w:w="475" w:type="pct"/>
          </w:tcPr>
          <w:p w14:paraId="4E8E1891" w14:textId="23C5F189" w:rsidR="0097536F" w:rsidRPr="00D62DB5" w:rsidRDefault="0097536F" w:rsidP="0097536F">
            <w:pPr>
              <w:spacing w:line="240" w:lineRule="auto"/>
              <w:ind w:left="0"/>
              <w:jc w:val="center"/>
              <w:rPr>
                <w:sz w:val="20"/>
                <w:szCs w:val="20"/>
                <w:lang w:val="de-DE"/>
              </w:rPr>
            </w:pPr>
            <w:r w:rsidRPr="00D62DB5">
              <w:rPr>
                <w:rFonts w:eastAsia="Trebuchet MS" w:cs="Trebuchet MS"/>
                <w:color w:val="000000"/>
                <w:sz w:val="20"/>
                <w:szCs w:val="20"/>
                <w:lang w:val="de-DE"/>
              </w:rPr>
              <w:t xml:space="preserve">Art.160 -161 Lege Art. 27 (2) H.G. </w:t>
            </w:r>
          </w:p>
        </w:tc>
        <w:tc>
          <w:tcPr>
            <w:tcW w:w="454" w:type="pct"/>
          </w:tcPr>
          <w:p w14:paraId="05FDDC87" w14:textId="77777777" w:rsidR="0097536F" w:rsidRPr="00D62DB5" w:rsidRDefault="0097536F" w:rsidP="0097536F">
            <w:pPr>
              <w:spacing w:after="0" w:line="240" w:lineRule="auto"/>
              <w:ind w:left="0"/>
              <w:jc w:val="center"/>
              <w:rPr>
                <w:rFonts w:eastAsia="Trebuchet MS" w:cs="Trebuchet MS"/>
                <w:color w:val="000000"/>
                <w:sz w:val="20"/>
                <w:szCs w:val="20"/>
                <w:lang w:val="fr-BE"/>
              </w:rPr>
            </w:pPr>
            <w:r w:rsidRPr="00D62DB5">
              <w:rPr>
                <w:rFonts w:eastAsia="Trebuchet MS" w:cs="Trebuchet MS"/>
                <w:color w:val="000000"/>
                <w:sz w:val="20"/>
                <w:szCs w:val="20"/>
                <w:lang w:val="de-DE"/>
              </w:rPr>
              <w:t xml:space="preserve"> </w:t>
            </w:r>
            <w:r w:rsidRPr="00D62DB5">
              <w:rPr>
                <w:rFonts w:eastAsia="Trebuchet MS" w:cs="Trebuchet MS"/>
                <w:color w:val="000000"/>
                <w:sz w:val="20"/>
                <w:szCs w:val="20"/>
                <w:lang w:val="fr-BE"/>
              </w:rPr>
              <w:t xml:space="preserve">Art. 172-173 </w:t>
            </w:r>
            <w:proofErr w:type="gramStart"/>
            <w:r w:rsidRPr="00D62DB5">
              <w:rPr>
                <w:rFonts w:eastAsia="Trebuchet MS" w:cs="Trebuchet MS"/>
                <w:color w:val="000000"/>
                <w:sz w:val="20"/>
                <w:szCs w:val="20"/>
                <w:lang w:val="fr-BE"/>
              </w:rPr>
              <w:t>Lege;</w:t>
            </w:r>
            <w:proofErr w:type="gramEnd"/>
            <w:r w:rsidRPr="00D62DB5">
              <w:rPr>
                <w:rFonts w:eastAsia="Trebuchet MS" w:cs="Trebuchet MS"/>
                <w:color w:val="000000"/>
                <w:sz w:val="20"/>
                <w:szCs w:val="20"/>
                <w:lang w:val="fr-BE"/>
              </w:rPr>
              <w:t xml:space="preserve"> </w:t>
            </w:r>
          </w:p>
          <w:p w14:paraId="3C5158A7" w14:textId="7701E53B" w:rsidR="0097536F" w:rsidRPr="00D62DB5" w:rsidRDefault="0097536F" w:rsidP="0097536F">
            <w:pPr>
              <w:spacing w:line="240" w:lineRule="auto"/>
              <w:ind w:left="0"/>
              <w:jc w:val="center"/>
              <w:rPr>
                <w:sz w:val="20"/>
                <w:szCs w:val="20"/>
                <w:lang w:val="fr-BE"/>
              </w:rPr>
            </w:pPr>
            <w:r w:rsidRPr="00D62DB5">
              <w:rPr>
                <w:rFonts w:eastAsia="Trebuchet MS" w:cs="Trebuchet MS"/>
                <w:color w:val="000000"/>
                <w:sz w:val="20"/>
                <w:szCs w:val="20"/>
                <w:lang w:val="fr-BE"/>
              </w:rPr>
              <w:t xml:space="preserve">Art. 29 (2) </w:t>
            </w:r>
            <w:proofErr w:type="gramStart"/>
            <w:r w:rsidRPr="00D62DB5">
              <w:rPr>
                <w:rFonts w:eastAsia="Trebuchet MS" w:cs="Trebuchet MS"/>
                <w:color w:val="000000"/>
                <w:sz w:val="20"/>
                <w:szCs w:val="20"/>
                <w:lang w:val="fr-BE"/>
              </w:rPr>
              <w:t>H.G</w:t>
            </w:r>
            <w:proofErr w:type="gramEnd"/>
          </w:p>
        </w:tc>
        <w:tc>
          <w:tcPr>
            <w:tcW w:w="1358" w:type="pct"/>
          </w:tcPr>
          <w:p w14:paraId="17C2E0AD" w14:textId="77777777" w:rsidR="0097536F" w:rsidRPr="00052259" w:rsidRDefault="0097536F" w:rsidP="0097536F">
            <w:pPr>
              <w:spacing w:after="0" w:line="240" w:lineRule="auto"/>
              <w:ind w:left="0"/>
              <w:rPr>
                <w:rFonts w:eastAsia="Trebuchet MS" w:cs="Trebuchet MS"/>
                <w:color w:val="000000"/>
                <w:sz w:val="20"/>
                <w:szCs w:val="20"/>
                <w:lang w:val="fr-BE"/>
              </w:rPr>
            </w:pPr>
          </w:p>
        </w:tc>
        <w:tc>
          <w:tcPr>
            <w:tcW w:w="823" w:type="pct"/>
          </w:tcPr>
          <w:p w14:paraId="2A3216CE" w14:textId="77777777" w:rsidR="0097536F" w:rsidRPr="00052259" w:rsidRDefault="0097536F" w:rsidP="0097536F">
            <w:pPr>
              <w:spacing w:after="0" w:line="240" w:lineRule="auto"/>
              <w:ind w:left="0"/>
              <w:jc w:val="center"/>
              <w:rPr>
                <w:rFonts w:cstheme="minorHAnsi"/>
                <w:color w:val="FF0000"/>
                <w:sz w:val="20"/>
                <w:szCs w:val="20"/>
                <w:lang w:val="ro-RO"/>
              </w:rPr>
            </w:pPr>
          </w:p>
        </w:tc>
      </w:tr>
      <w:tr w:rsidR="00F7311C" w:rsidRPr="00052259" w14:paraId="147EEE24" w14:textId="77777777" w:rsidTr="00CA139F">
        <w:tc>
          <w:tcPr>
            <w:tcW w:w="170" w:type="pct"/>
          </w:tcPr>
          <w:p w14:paraId="7D83D52A"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4595AEA2" w14:textId="231D6FED"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fr-BE"/>
              </w:rPr>
              <w:t xml:space="preserve">Documentele încărcate de AC/EC sunt semnate cu semnătură electronică extinsă, bazată pe un certificat calificat, eliberat </w:t>
            </w:r>
            <w:proofErr w:type="gramStart"/>
            <w:r w:rsidRPr="0072752B">
              <w:rPr>
                <w:rFonts w:eastAsia="Trebuchet MS" w:cs="Trebuchet MS"/>
                <w:color w:val="000000"/>
                <w:sz w:val="20"/>
                <w:szCs w:val="20"/>
                <w:lang w:val="fr-BE"/>
              </w:rPr>
              <w:t>de un</w:t>
            </w:r>
            <w:proofErr w:type="gramEnd"/>
            <w:r w:rsidRPr="0072752B">
              <w:rPr>
                <w:rFonts w:eastAsia="Trebuchet MS" w:cs="Trebuchet MS"/>
                <w:color w:val="000000"/>
                <w:sz w:val="20"/>
                <w:szCs w:val="20"/>
                <w:lang w:val="fr-BE"/>
              </w:rPr>
              <w:t xml:space="preserve"> furnizor de servicii de certificare acreditat.</w:t>
            </w:r>
          </w:p>
        </w:tc>
        <w:tc>
          <w:tcPr>
            <w:tcW w:w="209" w:type="pct"/>
          </w:tcPr>
          <w:p w14:paraId="1A5958CB" w14:textId="3B5BA7A5"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lang w:val="fr-BE"/>
              </w:rPr>
              <w:t>R</w:t>
            </w:r>
          </w:p>
        </w:tc>
        <w:tc>
          <w:tcPr>
            <w:tcW w:w="475" w:type="pct"/>
          </w:tcPr>
          <w:p w14:paraId="70B01259" w14:textId="463B48E5"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lang w:val="fr-BE"/>
              </w:rPr>
              <w:t>Art. 22 (2) H.G.</w:t>
            </w:r>
          </w:p>
        </w:tc>
        <w:tc>
          <w:tcPr>
            <w:tcW w:w="454" w:type="pct"/>
          </w:tcPr>
          <w:p w14:paraId="2DBCDFC9" w14:textId="6B685EDE" w:rsidR="00F7311C" w:rsidRPr="00052259" w:rsidRDefault="00F7311C" w:rsidP="00F7311C">
            <w:pPr>
              <w:spacing w:line="240" w:lineRule="auto"/>
              <w:ind w:left="0"/>
              <w:jc w:val="center"/>
              <w:rPr>
                <w:sz w:val="20"/>
                <w:szCs w:val="20"/>
                <w:lang w:val="fr-BE"/>
              </w:rPr>
            </w:pPr>
            <w:r w:rsidRPr="00052259">
              <w:rPr>
                <w:rFonts w:eastAsia="Trebuchet MS" w:cs="Trebuchet MS"/>
                <w:color w:val="000000"/>
                <w:sz w:val="20"/>
                <w:szCs w:val="20"/>
                <w:lang w:val="fr-BE"/>
              </w:rPr>
              <w:t>Art. 24 (2) H.G.</w:t>
            </w:r>
          </w:p>
        </w:tc>
        <w:tc>
          <w:tcPr>
            <w:tcW w:w="1358" w:type="pct"/>
          </w:tcPr>
          <w:p w14:paraId="41E1FACF"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155FBA68"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0D379338" w14:textId="77777777" w:rsidTr="00CA139F">
        <w:tc>
          <w:tcPr>
            <w:tcW w:w="170" w:type="pct"/>
          </w:tcPr>
          <w:p w14:paraId="67067EE5"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7F3F16A4" w14:textId="1E0C5726"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lang w:val="fr-BE"/>
              </w:rPr>
              <w:t xml:space="preserve">Informațiile furnizate sunt coerente și consecvente și (nu au fost identificate aspecte contradictorii în diferite documente, de exemplu, între caietul de sarcini și contract). </w:t>
            </w:r>
          </w:p>
        </w:tc>
        <w:tc>
          <w:tcPr>
            <w:tcW w:w="209" w:type="pct"/>
          </w:tcPr>
          <w:p w14:paraId="5A7800E1" w14:textId="77777777" w:rsidR="00F7311C" w:rsidRPr="00052259" w:rsidRDefault="00F7311C" w:rsidP="00F7311C">
            <w:pPr>
              <w:spacing w:after="0" w:line="240" w:lineRule="auto"/>
              <w:ind w:left="0"/>
              <w:jc w:val="left"/>
              <w:rPr>
                <w:rFonts w:eastAsia="Trebuchet MS" w:cs="Trebuchet MS"/>
                <w:color w:val="000000"/>
                <w:sz w:val="20"/>
                <w:szCs w:val="20"/>
                <w:lang w:val="fr-BE"/>
              </w:rPr>
            </w:pPr>
            <w:r w:rsidRPr="00052259">
              <w:rPr>
                <w:rFonts w:eastAsia="Trebuchet MS" w:cs="Trebuchet MS"/>
                <w:color w:val="000000"/>
                <w:sz w:val="20"/>
                <w:szCs w:val="20"/>
                <w:lang w:val="fr-BE"/>
              </w:rPr>
              <w:t>R</w:t>
            </w:r>
          </w:p>
          <w:p w14:paraId="325490A8" w14:textId="77777777" w:rsidR="00F7311C" w:rsidRPr="00052259" w:rsidRDefault="00F7311C" w:rsidP="00F7311C">
            <w:pPr>
              <w:spacing w:after="0" w:line="240" w:lineRule="auto"/>
              <w:ind w:left="0"/>
              <w:rPr>
                <w:iCs/>
                <w:sz w:val="20"/>
                <w:szCs w:val="20"/>
                <w:lang w:val="fr-BE"/>
              </w:rPr>
            </w:pPr>
          </w:p>
        </w:tc>
        <w:tc>
          <w:tcPr>
            <w:tcW w:w="475" w:type="pct"/>
          </w:tcPr>
          <w:p w14:paraId="48C69ACB" w14:textId="77777777" w:rsidR="00F7311C" w:rsidRPr="00052259" w:rsidRDefault="00F7311C" w:rsidP="00F7311C">
            <w:pPr>
              <w:spacing w:after="0"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lang w:val="fr-BE"/>
              </w:rPr>
              <w:t xml:space="preserve">Art. 154 </w:t>
            </w:r>
            <w:proofErr w:type="gramStart"/>
            <w:r w:rsidRPr="00052259">
              <w:rPr>
                <w:rFonts w:eastAsia="Trebuchet MS" w:cs="Trebuchet MS"/>
                <w:color w:val="000000"/>
                <w:sz w:val="20"/>
                <w:szCs w:val="20"/>
                <w:lang w:val="fr-BE"/>
              </w:rPr>
              <w:t>Lege;</w:t>
            </w:r>
            <w:proofErr w:type="gramEnd"/>
          </w:p>
          <w:p w14:paraId="062D3C89" w14:textId="77777777" w:rsidR="00F7311C" w:rsidRPr="00052259" w:rsidRDefault="00F7311C" w:rsidP="00F7311C">
            <w:pPr>
              <w:spacing w:after="0"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lang w:val="fr-BE"/>
              </w:rPr>
              <w:t>Art. 20 (2) HG.</w:t>
            </w:r>
          </w:p>
          <w:p w14:paraId="713E5944" w14:textId="77777777" w:rsidR="00F7311C" w:rsidRPr="00052259" w:rsidRDefault="00F7311C" w:rsidP="00F7311C">
            <w:pPr>
              <w:spacing w:line="240" w:lineRule="auto"/>
              <w:ind w:left="0"/>
              <w:jc w:val="center"/>
              <w:rPr>
                <w:sz w:val="20"/>
                <w:szCs w:val="20"/>
                <w:lang w:val="fr-BE"/>
              </w:rPr>
            </w:pPr>
          </w:p>
        </w:tc>
        <w:tc>
          <w:tcPr>
            <w:tcW w:w="454" w:type="pct"/>
          </w:tcPr>
          <w:p w14:paraId="1077FEA2" w14:textId="77777777" w:rsidR="00F7311C" w:rsidRPr="00052259" w:rsidRDefault="00F7311C" w:rsidP="00F7311C">
            <w:pPr>
              <w:spacing w:after="0"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lang w:val="fr-BE"/>
              </w:rPr>
              <w:t>Art. 164</w:t>
            </w:r>
          </w:p>
          <w:p w14:paraId="66703C6E" w14:textId="77777777" w:rsidR="00F7311C" w:rsidRPr="00052259" w:rsidRDefault="00F7311C" w:rsidP="00F7311C">
            <w:pPr>
              <w:spacing w:after="0" w:line="240" w:lineRule="auto"/>
              <w:ind w:left="0"/>
              <w:jc w:val="center"/>
              <w:rPr>
                <w:rFonts w:eastAsia="Trebuchet MS" w:cs="Trebuchet MS"/>
                <w:color w:val="000000"/>
                <w:sz w:val="20"/>
                <w:szCs w:val="20"/>
                <w:lang w:val="fr-BE"/>
              </w:rPr>
            </w:pPr>
            <w:proofErr w:type="gramStart"/>
            <w:r w:rsidRPr="00052259">
              <w:rPr>
                <w:rFonts w:eastAsia="Trebuchet MS" w:cs="Trebuchet MS"/>
                <w:color w:val="000000"/>
                <w:sz w:val="20"/>
                <w:szCs w:val="20"/>
                <w:lang w:val="fr-BE"/>
              </w:rPr>
              <w:t>Lege;</w:t>
            </w:r>
            <w:proofErr w:type="gramEnd"/>
          </w:p>
          <w:p w14:paraId="7ACB2EE9" w14:textId="77777777" w:rsidR="00F7311C" w:rsidRPr="00052259" w:rsidRDefault="00F7311C" w:rsidP="00F7311C">
            <w:pPr>
              <w:spacing w:after="0" w:line="240" w:lineRule="auto"/>
              <w:ind w:left="0"/>
              <w:jc w:val="center"/>
              <w:rPr>
                <w:rFonts w:eastAsia="Trebuchet MS" w:cs="Trebuchet MS"/>
                <w:color w:val="000000"/>
                <w:sz w:val="20"/>
                <w:szCs w:val="20"/>
                <w:lang w:val="fr-BE"/>
              </w:rPr>
            </w:pPr>
            <w:r w:rsidRPr="00052259">
              <w:rPr>
                <w:rFonts w:eastAsia="Trebuchet MS" w:cs="Trebuchet MS"/>
                <w:color w:val="000000"/>
                <w:sz w:val="20"/>
                <w:szCs w:val="20"/>
                <w:lang w:val="fr-BE"/>
              </w:rPr>
              <w:t>Art.22 (2) HG.</w:t>
            </w:r>
          </w:p>
          <w:p w14:paraId="7FF3768B" w14:textId="77777777" w:rsidR="00F7311C" w:rsidRPr="00052259" w:rsidRDefault="00F7311C" w:rsidP="00F7311C">
            <w:pPr>
              <w:spacing w:line="240" w:lineRule="auto"/>
              <w:ind w:left="0"/>
              <w:jc w:val="center"/>
              <w:rPr>
                <w:sz w:val="20"/>
                <w:szCs w:val="20"/>
                <w:lang w:val="fr-BE"/>
              </w:rPr>
            </w:pPr>
          </w:p>
        </w:tc>
        <w:tc>
          <w:tcPr>
            <w:tcW w:w="1358" w:type="pct"/>
          </w:tcPr>
          <w:p w14:paraId="3A17A19E"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379FEC43" w14:textId="77777777" w:rsidR="00F7311C" w:rsidRPr="00052259" w:rsidRDefault="00F7311C" w:rsidP="00F7311C">
            <w:pPr>
              <w:spacing w:after="0" w:line="240" w:lineRule="auto"/>
              <w:ind w:left="0"/>
              <w:jc w:val="center"/>
              <w:rPr>
                <w:rFonts w:cstheme="minorHAnsi"/>
                <w:color w:val="FF0000"/>
                <w:sz w:val="20"/>
                <w:szCs w:val="20"/>
                <w:lang w:val="ro-RO"/>
              </w:rPr>
            </w:pPr>
          </w:p>
        </w:tc>
      </w:tr>
      <w:tr w:rsidR="00F7311C" w:rsidRPr="00052259" w14:paraId="32F1E402" w14:textId="77777777" w:rsidTr="00CA139F">
        <w:tc>
          <w:tcPr>
            <w:tcW w:w="170" w:type="pct"/>
          </w:tcPr>
          <w:p w14:paraId="56B3321F" w14:textId="77777777" w:rsidR="00F7311C" w:rsidRPr="00052259" w:rsidRDefault="00F7311C" w:rsidP="00F7311C">
            <w:pPr>
              <w:pStyle w:val="ListParagraph"/>
              <w:numPr>
                <w:ilvl w:val="0"/>
                <w:numId w:val="4"/>
              </w:numPr>
              <w:spacing w:after="0" w:line="240" w:lineRule="auto"/>
              <w:ind w:left="0" w:firstLine="0"/>
              <w:jc w:val="center"/>
              <w:rPr>
                <w:rFonts w:cstheme="minorHAnsi"/>
                <w:iCs/>
                <w:sz w:val="20"/>
                <w:szCs w:val="20"/>
                <w:lang w:val="ro-RO"/>
              </w:rPr>
            </w:pPr>
          </w:p>
        </w:tc>
        <w:tc>
          <w:tcPr>
            <w:tcW w:w="1511" w:type="pct"/>
          </w:tcPr>
          <w:p w14:paraId="3396C460" w14:textId="5FD39083" w:rsidR="00F7311C" w:rsidRPr="0072752B" w:rsidRDefault="00F7311C" w:rsidP="00F7311C">
            <w:pPr>
              <w:spacing w:line="240" w:lineRule="auto"/>
              <w:ind w:left="0"/>
              <w:rPr>
                <w:iCs/>
                <w:sz w:val="20"/>
                <w:szCs w:val="20"/>
                <w:lang w:val="ro-RO"/>
              </w:rPr>
            </w:pPr>
            <w:r w:rsidRPr="0072752B">
              <w:rPr>
                <w:rFonts w:eastAsia="Trebuchet MS" w:cs="Trebuchet MS"/>
                <w:color w:val="000000"/>
                <w:sz w:val="20"/>
                <w:szCs w:val="20"/>
              </w:rPr>
              <w:t xml:space="preserve">Sunt specificate prevederile standard privind remediile și căile de atac. </w:t>
            </w:r>
          </w:p>
        </w:tc>
        <w:tc>
          <w:tcPr>
            <w:tcW w:w="209" w:type="pct"/>
          </w:tcPr>
          <w:p w14:paraId="39F86D0B" w14:textId="525BD2C5" w:rsidR="00F7311C" w:rsidRPr="00052259" w:rsidRDefault="00F7311C" w:rsidP="00F7311C">
            <w:pPr>
              <w:spacing w:after="0" w:line="240" w:lineRule="auto"/>
              <w:ind w:left="0"/>
              <w:rPr>
                <w:iCs/>
                <w:sz w:val="20"/>
                <w:szCs w:val="20"/>
                <w:lang w:val="fr-BE"/>
              </w:rPr>
            </w:pPr>
            <w:r w:rsidRPr="00052259">
              <w:rPr>
                <w:rFonts w:eastAsia="Trebuchet MS" w:cs="Trebuchet MS"/>
                <w:color w:val="000000"/>
                <w:sz w:val="20"/>
                <w:szCs w:val="20"/>
              </w:rPr>
              <w:t>R</w:t>
            </w:r>
          </w:p>
        </w:tc>
        <w:tc>
          <w:tcPr>
            <w:tcW w:w="475" w:type="pct"/>
          </w:tcPr>
          <w:p w14:paraId="27B1BFF6" w14:textId="77777777" w:rsidR="00F7311C" w:rsidRPr="00D62DB5" w:rsidRDefault="00F7311C" w:rsidP="00F7311C">
            <w:pPr>
              <w:spacing w:after="1" w:line="240" w:lineRule="auto"/>
              <w:ind w:left="0" w:right="2"/>
              <w:jc w:val="center"/>
              <w:rPr>
                <w:rFonts w:eastAsia="Calibri" w:cs="Calibri"/>
                <w:color w:val="000000"/>
                <w:sz w:val="20"/>
                <w:szCs w:val="20"/>
              </w:rPr>
            </w:pPr>
            <w:r w:rsidRPr="00D62DB5">
              <w:rPr>
                <w:rFonts w:eastAsia="Trebuchet MS" w:cs="Trebuchet MS"/>
                <w:color w:val="000000"/>
                <w:sz w:val="20"/>
                <w:szCs w:val="20"/>
              </w:rPr>
              <w:t xml:space="preserve">Art. 154 Lege; Art. </w:t>
            </w:r>
          </w:p>
          <w:p w14:paraId="691E0586" w14:textId="77777777" w:rsidR="00F7311C" w:rsidRPr="00D62DB5" w:rsidRDefault="00F7311C" w:rsidP="00F7311C">
            <w:pPr>
              <w:spacing w:after="0" w:line="240" w:lineRule="auto"/>
              <w:ind w:left="0"/>
              <w:jc w:val="center"/>
              <w:rPr>
                <w:rFonts w:eastAsia="Trebuchet MS" w:cs="Trebuchet MS"/>
                <w:color w:val="000000"/>
                <w:sz w:val="20"/>
                <w:szCs w:val="20"/>
              </w:rPr>
            </w:pPr>
            <w:r w:rsidRPr="00D62DB5">
              <w:rPr>
                <w:rFonts w:eastAsia="Trebuchet MS" w:cs="Trebuchet MS"/>
                <w:color w:val="000000"/>
                <w:sz w:val="20"/>
                <w:szCs w:val="20"/>
              </w:rPr>
              <w:t xml:space="preserve">20(2) și (3) H.G. </w:t>
            </w:r>
          </w:p>
          <w:p w14:paraId="0A7C147E" w14:textId="300CD3C1" w:rsidR="00F7311C" w:rsidRPr="00D62DB5" w:rsidRDefault="00F7311C" w:rsidP="00F7311C">
            <w:pPr>
              <w:spacing w:line="240" w:lineRule="auto"/>
              <w:ind w:left="0"/>
              <w:jc w:val="center"/>
              <w:rPr>
                <w:sz w:val="20"/>
                <w:szCs w:val="20"/>
                <w:lang w:val="fr-BE"/>
              </w:rPr>
            </w:pPr>
            <w:r w:rsidRPr="00D62DB5">
              <w:rPr>
                <w:rFonts w:eastAsia="Trebuchet MS" w:cs="Trebuchet MS"/>
                <w:color w:val="000000"/>
                <w:sz w:val="20"/>
                <w:szCs w:val="20"/>
              </w:rPr>
              <w:t>Art. 2</w:t>
            </w:r>
            <w:r w:rsidR="001F3F16" w:rsidRPr="00D62DB5">
              <w:rPr>
                <w:rFonts w:eastAsia="Trebuchet MS" w:cs="Trebuchet MS"/>
                <w:color w:val="000000"/>
                <w:sz w:val="20"/>
                <w:szCs w:val="20"/>
              </w:rPr>
              <w:t xml:space="preserve"> si 8</w:t>
            </w:r>
            <w:r w:rsidRPr="00D62DB5">
              <w:rPr>
                <w:rFonts w:eastAsia="Trebuchet MS" w:cs="Trebuchet MS"/>
                <w:color w:val="000000"/>
                <w:sz w:val="20"/>
                <w:szCs w:val="20"/>
              </w:rPr>
              <w:t xml:space="preserve">, Lege 101 </w:t>
            </w:r>
          </w:p>
        </w:tc>
        <w:tc>
          <w:tcPr>
            <w:tcW w:w="454" w:type="pct"/>
          </w:tcPr>
          <w:p w14:paraId="4A7117AA" w14:textId="77777777" w:rsidR="00F7311C" w:rsidRPr="00D62DB5" w:rsidRDefault="00F7311C" w:rsidP="00F7311C">
            <w:pPr>
              <w:spacing w:after="1" w:line="240" w:lineRule="auto"/>
              <w:ind w:left="0" w:right="1"/>
              <w:jc w:val="center"/>
              <w:rPr>
                <w:rFonts w:eastAsia="Calibri" w:cs="Calibri"/>
                <w:color w:val="000000"/>
                <w:sz w:val="20"/>
                <w:szCs w:val="20"/>
              </w:rPr>
            </w:pPr>
            <w:r w:rsidRPr="00D62DB5">
              <w:rPr>
                <w:rFonts w:eastAsia="Trebuchet MS" w:cs="Trebuchet MS"/>
                <w:color w:val="000000"/>
                <w:sz w:val="20"/>
                <w:szCs w:val="20"/>
              </w:rPr>
              <w:t xml:space="preserve">Art. 164 Lege; Art. </w:t>
            </w:r>
          </w:p>
          <w:p w14:paraId="6FA5AEAB" w14:textId="77777777" w:rsidR="00F7311C" w:rsidRPr="00D62DB5" w:rsidRDefault="00F7311C" w:rsidP="00F7311C">
            <w:pPr>
              <w:spacing w:after="0" w:line="240" w:lineRule="auto"/>
              <w:ind w:left="0"/>
              <w:jc w:val="center"/>
              <w:rPr>
                <w:rFonts w:eastAsia="Trebuchet MS" w:cs="Trebuchet MS"/>
                <w:color w:val="000000"/>
                <w:sz w:val="20"/>
                <w:szCs w:val="20"/>
              </w:rPr>
            </w:pPr>
            <w:r w:rsidRPr="00D62DB5">
              <w:rPr>
                <w:rFonts w:eastAsia="Trebuchet MS" w:cs="Trebuchet MS"/>
                <w:color w:val="000000"/>
                <w:sz w:val="20"/>
                <w:szCs w:val="20"/>
              </w:rPr>
              <w:t>22(2) și (3) H.G.</w:t>
            </w:r>
          </w:p>
          <w:p w14:paraId="552AE2EA" w14:textId="77247112" w:rsidR="00F7311C" w:rsidRPr="00D62DB5" w:rsidRDefault="00F7311C" w:rsidP="00F7311C">
            <w:pPr>
              <w:spacing w:line="240" w:lineRule="auto"/>
              <w:ind w:left="0"/>
              <w:jc w:val="center"/>
              <w:rPr>
                <w:sz w:val="20"/>
                <w:szCs w:val="20"/>
                <w:lang w:val="fr-BE"/>
              </w:rPr>
            </w:pPr>
            <w:r w:rsidRPr="00D62DB5">
              <w:rPr>
                <w:rFonts w:eastAsia="Trebuchet MS" w:cs="Trebuchet MS"/>
                <w:color w:val="000000"/>
                <w:sz w:val="20"/>
                <w:szCs w:val="20"/>
              </w:rPr>
              <w:t>Art. 2</w:t>
            </w:r>
            <w:r w:rsidR="001F3F16" w:rsidRPr="00D62DB5">
              <w:rPr>
                <w:rFonts w:eastAsia="Trebuchet MS" w:cs="Trebuchet MS"/>
                <w:color w:val="000000"/>
                <w:sz w:val="20"/>
                <w:szCs w:val="20"/>
              </w:rPr>
              <w:t xml:space="preserve"> si 8</w:t>
            </w:r>
            <w:r w:rsidRPr="00D62DB5">
              <w:rPr>
                <w:rFonts w:eastAsia="Trebuchet MS" w:cs="Trebuchet MS"/>
                <w:color w:val="000000"/>
                <w:sz w:val="20"/>
                <w:szCs w:val="20"/>
              </w:rPr>
              <w:t xml:space="preserve">, Lege 101  </w:t>
            </w:r>
          </w:p>
        </w:tc>
        <w:tc>
          <w:tcPr>
            <w:tcW w:w="1358" w:type="pct"/>
          </w:tcPr>
          <w:p w14:paraId="69500D3D" w14:textId="77777777" w:rsidR="00F7311C" w:rsidRPr="00052259" w:rsidRDefault="00F7311C" w:rsidP="00F7311C">
            <w:pPr>
              <w:spacing w:after="0" w:line="240" w:lineRule="auto"/>
              <w:ind w:left="0"/>
              <w:rPr>
                <w:rFonts w:eastAsia="Trebuchet MS" w:cs="Trebuchet MS"/>
                <w:color w:val="000000"/>
                <w:sz w:val="20"/>
                <w:szCs w:val="20"/>
                <w:lang w:val="fr-BE"/>
              </w:rPr>
            </w:pPr>
          </w:p>
        </w:tc>
        <w:tc>
          <w:tcPr>
            <w:tcW w:w="823" w:type="pct"/>
          </w:tcPr>
          <w:p w14:paraId="3F18BC05" w14:textId="77777777" w:rsidR="00F7311C" w:rsidRPr="00052259" w:rsidRDefault="00F7311C" w:rsidP="00F7311C">
            <w:pPr>
              <w:spacing w:after="0" w:line="240" w:lineRule="auto"/>
              <w:ind w:left="0"/>
              <w:jc w:val="center"/>
              <w:rPr>
                <w:rFonts w:cstheme="minorHAnsi"/>
                <w:color w:val="FF0000"/>
                <w:sz w:val="20"/>
                <w:szCs w:val="20"/>
                <w:lang w:val="ro-RO"/>
              </w:rPr>
            </w:pPr>
          </w:p>
        </w:tc>
      </w:tr>
    </w:tbl>
    <w:p w14:paraId="178F5156" w14:textId="44B7F59F" w:rsidR="00744D75" w:rsidRPr="00FD6C20" w:rsidRDefault="00744D75" w:rsidP="00D62DB5">
      <w:pPr>
        <w:spacing w:after="0" w:line="240" w:lineRule="auto"/>
        <w:ind w:left="0"/>
        <w:jc w:val="left"/>
        <w:rPr>
          <w:iCs/>
          <w:lang w:val="fr-BE"/>
        </w:rPr>
      </w:pPr>
    </w:p>
    <w:sectPr w:rsidR="00744D75" w:rsidRPr="00FD6C20" w:rsidSect="00F16035">
      <w:headerReference w:type="first" r:id="rId11"/>
      <w:pgSz w:w="16840" w:h="11900" w:orient="landscape"/>
      <w:pgMar w:top="720" w:right="720" w:bottom="540" w:left="720" w:header="36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8A457" w14:textId="77777777" w:rsidR="0012141E" w:rsidRDefault="0012141E" w:rsidP="00CD5B3B">
      <w:r>
        <w:separator/>
      </w:r>
    </w:p>
  </w:endnote>
  <w:endnote w:type="continuationSeparator" w:id="0">
    <w:p w14:paraId="02534009" w14:textId="77777777" w:rsidR="0012141E" w:rsidRDefault="0012141E"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altName w:val="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07EE6" w14:textId="77777777" w:rsidR="0012141E" w:rsidRDefault="0012141E" w:rsidP="00CD5B3B">
      <w:r>
        <w:separator/>
      </w:r>
    </w:p>
  </w:footnote>
  <w:footnote w:type="continuationSeparator" w:id="0">
    <w:p w14:paraId="33F7C19A" w14:textId="77777777" w:rsidR="0012141E" w:rsidRDefault="0012141E"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Ind w:w="-540" w:type="dxa"/>
      <w:tblLayout w:type="fixed"/>
      <w:tblCellMar>
        <w:left w:w="0" w:type="dxa"/>
        <w:right w:w="0" w:type="dxa"/>
      </w:tblCellMar>
      <w:tblLook w:val="04A0" w:firstRow="1" w:lastRow="0" w:firstColumn="1" w:lastColumn="0" w:noHBand="0" w:noVBand="1"/>
    </w:tblPr>
    <w:tblGrid>
      <w:gridCol w:w="10440"/>
      <w:gridCol w:w="720"/>
    </w:tblGrid>
    <w:tr w:rsidR="009D390E" w14:paraId="1A4F986E" w14:textId="77777777" w:rsidTr="00FC3E09">
      <w:trPr>
        <w:trHeight w:val="904"/>
      </w:trPr>
      <w:tc>
        <w:tcPr>
          <w:tcW w:w="10440" w:type="dxa"/>
          <w:shd w:val="clear" w:color="auto" w:fill="auto"/>
        </w:tcPr>
        <w:p w14:paraId="2A1F0DCC" w14:textId="1B43A9B5" w:rsidR="009D390E" w:rsidRPr="00CD5B3B" w:rsidRDefault="009D390E" w:rsidP="00FC3E09">
          <w:pPr>
            <w:pStyle w:val="MediumGrid21"/>
            <w:ind w:left="810" w:firstLine="720"/>
          </w:pPr>
        </w:p>
      </w:tc>
      <w:tc>
        <w:tcPr>
          <w:tcW w:w="720" w:type="dxa"/>
          <w:shd w:val="clear" w:color="auto" w:fill="auto"/>
          <w:vAlign w:val="center"/>
        </w:tcPr>
        <w:p w14:paraId="04610D80" w14:textId="77777777" w:rsidR="009D390E" w:rsidRDefault="009D390E" w:rsidP="00483B5E">
          <w:pPr>
            <w:pStyle w:val="MediumGrid21"/>
            <w:jc w:val="right"/>
          </w:pPr>
          <w:r>
            <w:t xml:space="preserve"> </w:t>
          </w:r>
        </w:p>
      </w:tc>
    </w:tr>
  </w:tbl>
  <w:p w14:paraId="7A977EE3" w14:textId="77777777" w:rsidR="009D390E" w:rsidRDefault="009D390E" w:rsidP="00243BCB">
    <w:pPr>
      <w:pStyle w:val="Header"/>
      <w:spacing w:after="0"/>
      <w:ind w:left="0"/>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81A9E"/>
    <w:multiLevelType w:val="hybridMultilevel"/>
    <w:tmpl w:val="BA1E9760"/>
    <w:lvl w:ilvl="0" w:tplc="E5FCA7F2">
      <w:start w:val="1"/>
      <w:numFmt w:val="bullet"/>
      <w:lvlText w:val="-"/>
      <w:lvlJc w:val="left"/>
      <w:pPr>
        <w:ind w:left="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78FCBE9A">
      <w:start w:val="1"/>
      <w:numFmt w:val="bullet"/>
      <w:lvlText w:val="o"/>
      <w:lvlJc w:val="left"/>
      <w:pPr>
        <w:ind w:left="118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A4BA195C">
      <w:start w:val="1"/>
      <w:numFmt w:val="bullet"/>
      <w:lvlText w:val="▪"/>
      <w:lvlJc w:val="left"/>
      <w:pPr>
        <w:ind w:left="190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2A8CCC34">
      <w:start w:val="1"/>
      <w:numFmt w:val="bullet"/>
      <w:lvlText w:val="•"/>
      <w:lvlJc w:val="left"/>
      <w:pPr>
        <w:ind w:left="26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6B96B038">
      <w:start w:val="1"/>
      <w:numFmt w:val="bullet"/>
      <w:lvlText w:val="o"/>
      <w:lvlJc w:val="left"/>
      <w:pPr>
        <w:ind w:left="334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E00E1358">
      <w:start w:val="1"/>
      <w:numFmt w:val="bullet"/>
      <w:lvlText w:val="▪"/>
      <w:lvlJc w:val="left"/>
      <w:pPr>
        <w:ind w:left="406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6BFE616E">
      <w:start w:val="1"/>
      <w:numFmt w:val="bullet"/>
      <w:lvlText w:val="•"/>
      <w:lvlJc w:val="left"/>
      <w:pPr>
        <w:ind w:left="478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2A52CF9A">
      <w:start w:val="1"/>
      <w:numFmt w:val="bullet"/>
      <w:lvlText w:val="o"/>
      <w:lvlJc w:val="left"/>
      <w:pPr>
        <w:ind w:left="550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E6E6AD90">
      <w:start w:val="1"/>
      <w:numFmt w:val="bullet"/>
      <w:lvlText w:val="▪"/>
      <w:lvlJc w:val="left"/>
      <w:pPr>
        <w:ind w:left="62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293F6F"/>
    <w:multiLevelType w:val="hybridMultilevel"/>
    <w:tmpl w:val="87FC4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D25B1"/>
    <w:multiLevelType w:val="hybridMultilevel"/>
    <w:tmpl w:val="BD9A6D5E"/>
    <w:lvl w:ilvl="0" w:tplc="DD000540">
      <w:start w:val="1"/>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7113C"/>
    <w:multiLevelType w:val="hybridMultilevel"/>
    <w:tmpl w:val="6D90C170"/>
    <w:lvl w:ilvl="0" w:tplc="128018A8">
      <w:start w:val="2"/>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DA5D55"/>
    <w:multiLevelType w:val="hybridMultilevel"/>
    <w:tmpl w:val="C82493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6333E0"/>
    <w:multiLevelType w:val="hybridMultilevel"/>
    <w:tmpl w:val="05C247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3A019E"/>
    <w:multiLevelType w:val="hybridMultilevel"/>
    <w:tmpl w:val="6868E164"/>
    <w:lvl w:ilvl="0" w:tplc="8056EFFE">
      <w:start w:val="79"/>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ADE34CC"/>
    <w:multiLevelType w:val="hybridMultilevel"/>
    <w:tmpl w:val="9C86712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5405CF"/>
    <w:multiLevelType w:val="hybridMultilevel"/>
    <w:tmpl w:val="4DFE66D6"/>
    <w:lvl w:ilvl="0" w:tplc="5D3C2120">
      <w:start w:val="2"/>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CF5A20"/>
    <w:multiLevelType w:val="hybridMultilevel"/>
    <w:tmpl w:val="DA30DC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9A5292"/>
    <w:multiLevelType w:val="hybridMultilevel"/>
    <w:tmpl w:val="0832BD96"/>
    <w:lvl w:ilvl="0" w:tplc="7D405EC4">
      <w:numFmt w:val="bullet"/>
      <w:lvlText w:val="-"/>
      <w:lvlJc w:val="left"/>
      <w:pPr>
        <w:ind w:left="720" w:hanging="360"/>
      </w:pPr>
      <w:rPr>
        <w:rFonts w:ascii="Trebuchet MS" w:eastAsia="MS Mincho"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8FC5614"/>
    <w:multiLevelType w:val="hybridMultilevel"/>
    <w:tmpl w:val="F0187C8C"/>
    <w:lvl w:ilvl="0" w:tplc="8056EFFE">
      <w:numFmt w:val="bullet"/>
      <w:lvlText w:val="-"/>
      <w:lvlJc w:val="left"/>
      <w:pPr>
        <w:ind w:left="720" w:hanging="360"/>
      </w:pPr>
      <w:rPr>
        <w:rFonts w:ascii="Times New Roman" w:eastAsiaTheme="minorEastAsia"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1D1C9C"/>
    <w:multiLevelType w:val="hybridMultilevel"/>
    <w:tmpl w:val="64AC85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E064D9"/>
    <w:multiLevelType w:val="hybridMultilevel"/>
    <w:tmpl w:val="F358FA52"/>
    <w:lvl w:ilvl="0" w:tplc="CF3855CC">
      <w:start w:val="1"/>
      <w:numFmt w:val="bullet"/>
      <w:lvlText w:val="o"/>
      <w:lvlJc w:val="left"/>
      <w:pPr>
        <w:ind w:left="435" w:hanging="360"/>
      </w:pPr>
      <w:rPr>
        <w:rFonts w:ascii="Courier New" w:hAnsi="Courier New" w:cs="Courier New" w:hint="default"/>
        <w:color w:val="FF0000"/>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4" w15:restartNumberingAfterBreak="0">
    <w:nsid w:val="44B2289B"/>
    <w:multiLevelType w:val="hybridMultilevel"/>
    <w:tmpl w:val="683EB46C"/>
    <w:lvl w:ilvl="0" w:tplc="F1AE262A">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5" w15:restartNumberingAfterBreak="0">
    <w:nsid w:val="48470AC6"/>
    <w:multiLevelType w:val="hybridMultilevel"/>
    <w:tmpl w:val="04A44E2A"/>
    <w:lvl w:ilvl="0" w:tplc="21E0EBC2">
      <w:start w:val="2"/>
      <w:numFmt w:val="bullet"/>
      <w:lvlText w:val="-"/>
      <w:lvlJc w:val="left"/>
      <w:pPr>
        <w:ind w:left="435" w:hanging="360"/>
      </w:pPr>
      <w:rPr>
        <w:rFonts w:ascii="Trebuchet MS" w:eastAsia="MS Mincho" w:hAnsi="Trebuchet MS"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6" w15:restartNumberingAfterBreak="0">
    <w:nsid w:val="48B5195B"/>
    <w:multiLevelType w:val="hybridMultilevel"/>
    <w:tmpl w:val="1FE2920E"/>
    <w:lvl w:ilvl="0" w:tplc="96A6F6F0">
      <w:start w:val="2"/>
      <w:numFmt w:val="bullet"/>
      <w:lvlText w:val="-"/>
      <w:lvlJc w:val="left"/>
      <w:pPr>
        <w:ind w:left="644" w:hanging="360"/>
      </w:pPr>
      <w:rPr>
        <w:rFonts w:ascii="Trebuchet MS" w:eastAsia="MS Mincho" w:hAnsi="Trebuchet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7" w15:restartNumberingAfterBreak="0">
    <w:nsid w:val="49B90083"/>
    <w:multiLevelType w:val="hybridMultilevel"/>
    <w:tmpl w:val="41B04DF8"/>
    <w:lvl w:ilvl="0" w:tplc="643CADBA">
      <w:start w:val="1"/>
      <w:numFmt w:val="lowerRoman"/>
      <w:lvlText w:val="(%1)"/>
      <w:lvlJc w:val="left"/>
      <w:pPr>
        <w:ind w:left="1800" w:hanging="720"/>
      </w:pPr>
      <w:rPr>
        <w:rFonts w:hint="default"/>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A5E3DE5"/>
    <w:multiLevelType w:val="hybridMultilevel"/>
    <w:tmpl w:val="E3D024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B37684"/>
    <w:multiLevelType w:val="hybridMultilevel"/>
    <w:tmpl w:val="F3189464"/>
    <w:lvl w:ilvl="0" w:tplc="04090001">
      <w:start w:val="1"/>
      <w:numFmt w:val="bullet"/>
      <w:lvlText w:val=""/>
      <w:lvlJc w:val="left"/>
      <w:pPr>
        <w:ind w:left="2419" w:hanging="360"/>
      </w:pPr>
      <w:rPr>
        <w:rFonts w:ascii="Symbol" w:hAnsi="Symbol" w:hint="default"/>
      </w:rPr>
    </w:lvl>
    <w:lvl w:ilvl="1" w:tplc="04090003" w:tentative="1">
      <w:start w:val="1"/>
      <w:numFmt w:val="bullet"/>
      <w:lvlText w:val="o"/>
      <w:lvlJc w:val="left"/>
      <w:pPr>
        <w:ind w:left="3139" w:hanging="360"/>
      </w:pPr>
      <w:rPr>
        <w:rFonts w:ascii="Courier New" w:hAnsi="Courier New" w:cs="Courier New" w:hint="default"/>
      </w:rPr>
    </w:lvl>
    <w:lvl w:ilvl="2" w:tplc="04090005" w:tentative="1">
      <w:start w:val="1"/>
      <w:numFmt w:val="bullet"/>
      <w:lvlText w:val=""/>
      <w:lvlJc w:val="left"/>
      <w:pPr>
        <w:ind w:left="3859" w:hanging="360"/>
      </w:pPr>
      <w:rPr>
        <w:rFonts w:ascii="Wingdings" w:hAnsi="Wingdings" w:hint="default"/>
      </w:rPr>
    </w:lvl>
    <w:lvl w:ilvl="3" w:tplc="04090001" w:tentative="1">
      <w:start w:val="1"/>
      <w:numFmt w:val="bullet"/>
      <w:lvlText w:val=""/>
      <w:lvlJc w:val="left"/>
      <w:pPr>
        <w:ind w:left="4579" w:hanging="360"/>
      </w:pPr>
      <w:rPr>
        <w:rFonts w:ascii="Symbol" w:hAnsi="Symbol" w:hint="default"/>
      </w:rPr>
    </w:lvl>
    <w:lvl w:ilvl="4" w:tplc="04090003" w:tentative="1">
      <w:start w:val="1"/>
      <w:numFmt w:val="bullet"/>
      <w:lvlText w:val="o"/>
      <w:lvlJc w:val="left"/>
      <w:pPr>
        <w:ind w:left="5299" w:hanging="360"/>
      </w:pPr>
      <w:rPr>
        <w:rFonts w:ascii="Courier New" w:hAnsi="Courier New" w:cs="Courier New" w:hint="default"/>
      </w:rPr>
    </w:lvl>
    <w:lvl w:ilvl="5" w:tplc="04090005" w:tentative="1">
      <w:start w:val="1"/>
      <w:numFmt w:val="bullet"/>
      <w:lvlText w:val=""/>
      <w:lvlJc w:val="left"/>
      <w:pPr>
        <w:ind w:left="6019" w:hanging="360"/>
      </w:pPr>
      <w:rPr>
        <w:rFonts w:ascii="Wingdings" w:hAnsi="Wingdings" w:hint="default"/>
      </w:rPr>
    </w:lvl>
    <w:lvl w:ilvl="6" w:tplc="04090001" w:tentative="1">
      <w:start w:val="1"/>
      <w:numFmt w:val="bullet"/>
      <w:lvlText w:val=""/>
      <w:lvlJc w:val="left"/>
      <w:pPr>
        <w:ind w:left="6739" w:hanging="360"/>
      </w:pPr>
      <w:rPr>
        <w:rFonts w:ascii="Symbol" w:hAnsi="Symbol" w:hint="default"/>
      </w:rPr>
    </w:lvl>
    <w:lvl w:ilvl="7" w:tplc="04090003" w:tentative="1">
      <w:start w:val="1"/>
      <w:numFmt w:val="bullet"/>
      <w:lvlText w:val="o"/>
      <w:lvlJc w:val="left"/>
      <w:pPr>
        <w:ind w:left="7459" w:hanging="360"/>
      </w:pPr>
      <w:rPr>
        <w:rFonts w:ascii="Courier New" w:hAnsi="Courier New" w:cs="Courier New" w:hint="default"/>
      </w:rPr>
    </w:lvl>
    <w:lvl w:ilvl="8" w:tplc="04090005" w:tentative="1">
      <w:start w:val="1"/>
      <w:numFmt w:val="bullet"/>
      <w:lvlText w:val=""/>
      <w:lvlJc w:val="left"/>
      <w:pPr>
        <w:ind w:left="8179" w:hanging="360"/>
      </w:pPr>
      <w:rPr>
        <w:rFonts w:ascii="Wingdings" w:hAnsi="Wingdings" w:hint="default"/>
      </w:rPr>
    </w:lvl>
  </w:abstractNum>
  <w:abstractNum w:abstractNumId="20" w15:restartNumberingAfterBreak="0">
    <w:nsid w:val="4E543C6B"/>
    <w:multiLevelType w:val="hybridMultilevel"/>
    <w:tmpl w:val="F1F250D6"/>
    <w:lvl w:ilvl="0" w:tplc="09F0B874">
      <w:start w:val="1"/>
      <w:numFmt w:val="decimal"/>
      <w:lvlText w:val="%1."/>
      <w:lvlJc w:val="left"/>
      <w:pPr>
        <w:ind w:left="720" w:hanging="360"/>
      </w:pPr>
      <w:rPr>
        <w:rFonts w:hint="default"/>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A903BC"/>
    <w:multiLevelType w:val="hybridMultilevel"/>
    <w:tmpl w:val="03F08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8F17B8"/>
    <w:multiLevelType w:val="hybridMultilevel"/>
    <w:tmpl w:val="6D5CFF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CBA25FE"/>
    <w:multiLevelType w:val="hybridMultilevel"/>
    <w:tmpl w:val="8EA267D6"/>
    <w:lvl w:ilvl="0" w:tplc="14927F9A">
      <w:start w:val="1"/>
      <w:numFmt w:val="bullet"/>
      <w:lvlText w:val="-"/>
      <w:lvlJc w:val="left"/>
      <w:pPr>
        <w:ind w:left="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B552B540">
      <w:start w:val="1"/>
      <w:numFmt w:val="bullet"/>
      <w:lvlText w:val="o"/>
      <w:lvlJc w:val="left"/>
      <w:pPr>
        <w:ind w:left="118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E97490CC">
      <w:start w:val="1"/>
      <w:numFmt w:val="bullet"/>
      <w:lvlText w:val="▪"/>
      <w:lvlJc w:val="left"/>
      <w:pPr>
        <w:ind w:left="190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66FC3376">
      <w:start w:val="1"/>
      <w:numFmt w:val="bullet"/>
      <w:lvlText w:val="•"/>
      <w:lvlJc w:val="left"/>
      <w:pPr>
        <w:ind w:left="262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C57256BE">
      <w:start w:val="1"/>
      <w:numFmt w:val="bullet"/>
      <w:lvlText w:val="o"/>
      <w:lvlJc w:val="left"/>
      <w:pPr>
        <w:ind w:left="334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16785E92">
      <w:start w:val="1"/>
      <w:numFmt w:val="bullet"/>
      <w:lvlText w:val="▪"/>
      <w:lvlJc w:val="left"/>
      <w:pPr>
        <w:ind w:left="406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7DAA6A84">
      <w:start w:val="1"/>
      <w:numFmt w:val="bullet"/>
      <w:lvlText w:val="•"/>
      <w:lvlJc w:val="left"/>
      <w:pPr>
        <w:ind w:left="478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BBF058B6">
      <w:start w:val="1"/>
      <w:numFmt w:val="bullet"/>
      <w:lvlText w:val="o"/>
      <w:lvlJc w:val="left"/>
      <w:pPr>
        <w:ind w:left="550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D412381C">
      <w:start w:val="1"/>
      <w:numFmt w:val="bullet"/>
      <w:lvlText w:val="▪"/>
      <w:lvlJc w:val="left"/>
      <w:pPr>
        <w:ind w:left="622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620F26B5"/>
    <w:multiLevelType w:val="hybridMultilevel"/>
    <w:tmpl w:val="3EFA62D4"/>
    <w:lvl w:ilvl="0" w:tplc="08090001">
      <w:start w:val="1"/>
      <w:numFmt w:val="bullet"/>
      <w:lvlText w:val=""/>
      <w:lvlJc w:val="left"/>
      <w:pPr>
        <w:ind w:left="723" w:hanging="360"/>
      </w:pPr>
      <w:rPr>
        <w:rFonts w:ascii="Symbol" w:hAnsi="Symbol" w:hint="default"/>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25" w15:restartNumberingAfterBreak="0">
    <w:nsid w:val="621627F7"/>
    <w:multiLevelType w:val="hybridMultilevel"/>
    <w:tmpl w:val="DCEA9E28"/>
    <w:lvl w:ilvl="0" w:tplc="B0704FE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A52B6"/>
    <w:multiLevelType w:val="hybridMultilevel"/>
    <w:tmpl w:val="B6102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D3573A"/>
    <w:multiLevelType w:val="hybridMultilevel"/>
    <w:tmpl w:val="3C2CEF2C"/>
    <w:lvl w:ilvl="0" w:tplc="04090001">
      <w:start w:val="1"/>
      <w:numFmt w:val="bullet"/>
      <w:lvlText w:val=""/>
      <w:lvlJc w:val="left"/>
      <w:pPr>
        <w:ind w:left="2419" w:hanging="360"/>
      </w:pPr>
      <w:rPr>
        <w:rFonts w:ascii="Symbol" w:hAnsi="Symbol" w:hint="default"/>
      </w:rPr>
    </w:lvl>
    <w:lvl w:ilvl="1" w:tplc="04180003" w:tentative="1">
      <w:start w:val="1"/>
      <w:numFmt w:val="bullet"/>
      <w:lvlText w:val="o"/>
      <w:lvlJc w:val="left"/>
      <w:pPr>
        <w:ind w:left="3139" w:hanging="360"/>
      </w:pPr>
      <w:rPr>
        <w:rFonts w:ascii="Courier New" w:hAnsi="Courier New" w:cs="Courier New" w:hint="default"/>
      </w:rPr>
    </w:lvl>
    <w:lvl w:ilvl="2" w:tplc="04180005" w:tentative="1">
      <w:start w:val="1"/>
      <w:numFmt w:val="bullet"/>
      <w:lvlText w:val=""/>
      <w:lvlJc w:val="left"/>
      <w:pPr>
        <w:ind w:left="3859" w:hanging="360"/>
      </w:pPr>
      <w:rPr>
        <w:rFonts w:ascii="Wingdings" w:hAnsi="Wingdings" w:hint="default"/>
      </w:rPr>
    </w:lvl>
    <w:lvl w:ilvl="3" w:tplc="04180001" w:tentative="1">
      <w:start w:val="1"/>
      <w:numFmt w:val="bullet"/>
      <w:lvlText w:val=""/>
      <w:lvlJc w:val="left"/>
      <w:pPr>
        <w:ind w:left="4579" w:hanging="360"/>
      </w:pPr>
      <w:rPr>
        <w:rFonts w:ascii="Symbol" w:hAnsi="Symbol" w:hint="default"/>
      </w:rPr>
    </w:lvl>
    <w:lvl w:ilvl="4" w:tplc="04180003" w:tentative="1">
      <w:start w:val="1"/>
      <w:numFmt w:val="bullet"/>
      <w:lvlText w:val="o"/>
      <w:lvlJc w:val="left"/>
      <w:pPr>
        <w:ind w:left="5299" w:hanging="360"/>
      </w:pPr>
      <w:rPr>
        <w:rFonts w:ascii="Courier New" w:hAnsi="Courier New" w:cs="Courier New" w:hint="default"/>
      </w:rPr>
    </w:lvl>
    <w:lvl w:ilvl="5" w:tplc="04180005" w:tentative="1">
      <w:start w:val="1"/>
      <w:numFmt w:val="bullet"/>
      <w:lvlText w:val=""/>
      <w:lvlJc w:val="left"/>
      <w:pPr>
        <w:ind w:left="6019" w:hanging="360"/>
      </w:pPr>
      <w:rPr>
        <w:rFonts w:ascii="Wingdings" w:hAnsi="Wingdings" w:hint="default"/>
      </w:rPr>
    </w:lvl>
    <w:lvl w:ilvl="6" w:tplc="04180001" w:tentative="1">
      <w:start w:val="1"/>
      <w:numFmt w:val="bullet"/>
      <w:lvlText w:val=""/>
      <w:lvlJc w:val="left"/>
      <w:pPr>
        <w:ind w:left="6739" w:hanging="360"/>
      </w:pPr>
      <w:rPr>
        <w:rFonts w:ascii="Symbol" w:hAnsi="Symbol" w:hint="default"/>
      </w:rPr>
    </w:lvl>
    <w:lvl w:ilvl="7" w:tplc="04180003" w:tentative="1">
      <w:start w:val="1"/>
      <w:numFmt w:val="bullet"/>
      <w:lvlText w:val="o"/>
      <w:lvlJc w:val="left"/>
      <w:pPr>
        <w:ind w:left="7459" w:hanging="360"/>
      </w:pPr>
      <w:rPr>
        <w:rFonts w:ascii="Courier New" w:hAnsi="Courier New" w:cs="Courier New" w:hint="default"/>
      </w:rPr>
    </w:lvl>
    <w:lvl w:ilvl="8" w:tplc="04180005" w:tentative="1">
      <w:start w:val="1"/>
      <w:numFmt w:val="bullet"/>
      <w:lvlText w:val=""/>
      <w:lvlJc w:val="left"/>
      <w:pPr>
        <w:ind w:left="8179" w:hanging="360"/>
      </w:pPr>
      <w:rPr>
        <w:rFonts w:ascii="Wingdings" w:hAnsi="Wingdings" w:hint="default"/>
      </w:rPr>
    </w:lvl>
  </w:abstractNum>
  <w:abstractNum w:abstractNumId="28" w15:restartNumberingAfterBreak="0">
    <w:nsid w:val="7216062B"/>
    <w:multiLevelType w:val="hybridMultilevel"/>
    <w:tmpl w:val="48FA3490"/>
    <w:lvl w:ilvl="0" w:tplc="3FCCC822">
      <w:numFmt w:val="bullet"/>
      <w:lvlText w:val="-"/>
      <w:lvlJc w:val="left"/>
      <w:pPr>
        <w:ind w:left="720" w:hanging="360"/>
      </w:pPr>
      <w:rPr>
        <w:rFonts w:ascii="Times New Roman" w:eastAsiaTheme="minorEastAsia" w:hAnsi="Times New Roman" w:cs="Times New Roman"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E00017"/>
    <w:multiLevelType w:val="hybridMultilevel"/>
    <w:tmpl w:val="A604953A"/>
    <w:lvl w:ilvl="0" w:tplc="8056EFFE">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57D0518"/>
    <w:multiLevelType w:val="hybridMultilevel"/>
    <w:tmpl w:val="21EE1FAE"/>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6AA32F1"/>
    <w:multiLevelType w:val="hybridMultilevel"/>
    <w:tmpl w:val="86ECA858"/>
    <w:lvl w:ilvl="0" w:tplc="D354EA8E">
      <w:start w:val="1"/>
      <w:numFmt w:val="upperRoman"/>
      <w:lvlText w:val="%1."/>
      <w:lvlJc w:val="left"/>
      <w:pPr>
        <w:ind w:left="1260" w:hanging="720"/>
      </w:pPr>
      <w:rPr>
        <w:rFonts w:ascii="Times New Roman" w:hAnsi="Times New Roman" w:cs="Times New Roman"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2" w15:restartNumberingAfterBreak="0">
    <w:nsid w:val="76DC2CF7"/>
    <w:multiLevelType w:val="hybridMultilevel"/>
    <w:tmpl w:val="5908D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1E7995"/>
    <w:multiLevelType w:val="hybridMultilevel"/>
    <w:tmpl w:val="40901ED2"/>
    <w:lvl w:ilvl="0" w:tplc="BED6B608">
      <w:start w:val="1"/>
      <w:numFmt w:val="decimal"/>
      <w:lvlText w:val="%1."/>
      <w:lvlJc w:val="left"/>
      <w:pPr>
        <w:ind w:left="786" w:hanging="360"/>
      </w:pPr>
      <w:rPr>
        <w:sz w:val="20"/>
        <w:szCs w:val="20"/>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34" w15:restartNumberingAfterBreak="0">
    <w:nsid w:val="79977B05"/>
    <w:multiLevelType w:val="hybridMultilevel"/>
    <w:tmpl w:val="A2E6BE06"/>
    <w:lvl w:ilvl="0" w:tplc="70FCDAD0">
      <w:start w:val="1"/>
      <w:numFmt w:val="bullet"/>
      <w:lvlText w:val="-"/>
      <w:lvlJc w:val="left"/>
      <w:pPr>
        <w:ind w:left="2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034A7082">
      <w:start w:val="1"/>
      <w:numFmt w:val="bullet"/>
      <w:lvlText w:val="o"/>
      <w:lvlJc w:val="left"/>
      <w:pPr>
        <w:ind w:left="118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95E0417C">
      <w:start w:val="1"/>
      <w:numFmt w:val="bullet"/>
      <w:lvlText w:val="▪"/>
      <w:lvlJc w:val="left"/>
      <w:pPr>
        <w:ind w:left="190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A09879A2">
      <w:start w:val="1"/>
      <w:numFmt w:val="bullet"/>
      <w:lvlText w:val="•"/>
      <w:lvlJc w:val="left"/>
      <w:pPr>
        <w:ind w:left="26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E2B85CF4">
      <w:start w:val="1"/>
      <w:numFmt w:val="bullet"/>
      <w:lvlText w:val="o"/>
      <w:lvlJc w:val="left"/>
      <w:pPr>
        <w:ind w:left="334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7416EB1A">
      <w:start w:val="1"/>
      <w:numFmt w:val="bullet"/>
      <w:lvlText w:val="▪"/>
      <w:lvlJc w:val="left"/>
      <w:pPr>
        <w:ind w:left="406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E10076C6">
      <w:start w:val="1"/>
      <w:numFmt w:val="bullet"/>
      <w:lvlText w:val="•"/>
      <w:lvlJc w:val="left"/>
      <w:pPr>
        <w:ind w:left="478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1BFA9848">
      <w:start w:val="1"/>
      <w:numFmt w:val="bullet"/>
      <w:lvlText w:val="o"/>
      <w:lvlJc w:val="left"/>
      <w:pPr>
        <w:ind w:left="550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83E46520">
      <w:start w:val="1"/>
      <w:numFmt w:val="bullet"/>
      <w:lvlText w:val="▪"/>
      <w:lvlJc w:val="left"/>
      <w:pPr>
        <w:ind w:left="62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B5F3610"/>
    <w:multiLevelType w:val="hybridMultilevel"/>
    <w:tmpl w:val="6206D84E"/>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27"/>
  </w:num>
  <w:num w:numId="2">
    <w:abstractNumId w:val="19"/>
  </w:num>
  <w:num w:numId="3">
    <w:abstractNumId w:val="20"/>
  </w:num>
  <w:num w:numId="4">
    <w:abstractNumId w:val="33"/>
  </w:num>
  <w:num w:numId="5">
    <w:abstractNumId w:val="13"/>
  </w:num>
  <w:num w:numId="6">
    <w:abstractNumId w:val="2"/>
  </w:num>
  <w:num w:numId="7">
    <w:abstractNumId w:val="17"/>
  </w:num>
  <w:num w:numId="8">
    <w:abstractNumId w:val="5"/>
  </w:num>
  <w:num w:numId="9">
    <w:abstractNumId w:val="9"/>
  </w:num>
  <w:num w:numId="10">
    <w:abstractNumId w:val="28"/>
  </w:num>
  <w:num w:numId="11">
    <w:abstractNumId w:val="1"/>
  </w:num>
  <w:num w:numId="12">
    <w:abstractNumId w:val="12"/>
  </w:num>
  <w:num w:numId="13">
    <w:abstractNumId w:val="26"/>
  </w:num>
  <w:num w:numId="14">
    <w:abstractNumId w:val="29"/>
  </w:num>
  <w:num w:numId="15">
    <w:abstractNumId w:val="6"/>
  </w:num>
  <w:num w:numId="16">
    <w:abstractNumId w:val="31"/>
  </w:num>
  <w:num w:numId="17">
    <w:abstractNumId w:val="4"/>
  </w:num>
  <w:num w:numId="18">
    <w:abstractNumId w:val="22"/>
  </w:num>
  <w:num w:numId="19">
    <w:abstractNumId w:val="18"/>
  </w:num>
  <w:num w:numId="20">
    <w:abstractNumId w:val="21"/>
  </w:num>
  <w:num w:numId="21">
    <w:abstractNumId w:val="11"/>
  </w:num>
  <w:num w:numId="22">
    <w:abstractNumId w:val="25"/>
  </w:num>
  <w:num w:numId="23">
    <w:abstractNumId w:val="10"/>
  </w:num>
  <w:num w:numId="24">
    <w:abstractNumId w:val="16"/>
  </w:num>
  <w:num w:numId="25">
    <w:abstractNumId w:val="8"/>
  </w:num>
  <w:num w:numId="26">
    <w:abstractNumId w:val="15"/>
  </w:num>
  <w:num w:numId="27">
    <w:abstractNumId w:val="3"/>
  </w:num>
  <w:num w:numId="28">
    <w:abstractNumId w:val="30"/>
  </w:num>
  <w:num w:numId="29">
    <w:abstractNumId w:val="23"/>
  </w:num>
  <w:num w:numId="30">
    <w:abstractNumId w:val="0"/>
  </w:num>
  <w:num w:numId="31">
    <w:abstractNumId w:val="34"/>
  </w:num>
  <w:num w:numId="32">
    <w:abstractNumId w:val="24"/>
  </w:num>
  <w:num w:numId="33">
    <w:abstractNumId w:val="32"/>
  </w:num>
  <w:num w:numId="34">
    <w:abstractNumId w:val="7"/>
  </w:num>
  <w:num w:numId="35">
    <w:abstractNumId w:val="14"/>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0303"/>
    <w:rsid w:val="00000F45"/>
    <w:rsid w:val="00002CC7"/>
    <w:rsid w:val="00002E1F"/>
    <w:rsid w:val="000115C9"/>
    <w:rsid w:val="0001503D"/>
    <w:rsid w:val="00017C37"/>
    <w:rsid w:val="00024081"/>
    <w:rsid w:val="000242DF"/>
    <w:rsid w:val="00024906"/>
    <w:rsid w:val="000267BB"/>
    <w:rsid w:val="000308EC"/>
    <w:rsid w:val="00031649"/>
    <w:rsid w:val="00031A10"/>
    <w:rsid w:val="00033126"/>
    <w:rsid w:val="00040D5F"/>
    <w:rsid w:val="00042520"/>
    <w:rsid w:val="000433AC"/>
    <w:rsid w:val="000451BE"/>
    <w:rsid w:val="00045B9A"/>
    <w:rsid w:val="000462C8"/>
    <w:rsid w:val="00046AF8"/>
    <w:rsid w:val="00050767"/>
    <w:rsid w:val="00050999"/>
    <w:rsid w:val="000512BD"/>
    <w:rsid w:val="0005149B"/>
    <w:rsid w:val="00052259"/>
    <w:rsid w:val="0005240F"/>
    <w:rsid w:val="00052A84"/>
    <w:rsid w:val="000561D4"/>
    <w:rsid w:val="0006160B"/>
    <w:rsid w:val="00061706"/>
    <w:rsid w:val="0006256A"/>
    <w:rsid w:val="00062839"/>
    <w:rsid w:val="000659E1"/>
    <w:rsid w:val="00065D36"/>
    <w:rsid w:val="00065F40"/>
    <w:rsid w:val="00067755"/>
    <w:rsid w:val="00075284"/>
    <w:rsid w:val="000759C7"/>
    <w:rsid w:val="00080B09"/>
    <w:rsid w:val="0008106D"/>
    <w:rsid w:val="00083FE6"/>
    <w:rsid w:val="000841AB"/>
    <w:rsid w:val="00086411"/>
    <w:rsid w:val="00091B89"/>
    <w:rsid w:val="00092977"/>
    <w:rsid w:val="00093BB2"/>
    <w:rsid w:val="0009573A"/>
    <w:rsid w:val="00097DE6"/>
    <w:rsid w:val="000A1476"/>
    <w:rsid w:val="000A1564"/>
    <w:rsid w:val="000A3A29"/>
    <w:rsid w:val="000A502F"/>
    <w:rsid w:val="000A686D"/>
    <w:rsid w:val="000A69AF"/>
    <w:rsid w:val="000B198F"/>
    <w:rsid w:val="000B2410"/>
    <w:rsid w:val="000B3C57"/>
    <w:rsid w:val="000B4AD3"/>
    <w:rsid w:val="000C0479"/>
    <w:rsid w:val="000C0E1C"/>
    <w:rsid w:val="000C129E"/>
    <w:rsid w:val="000C36A4"/>
    <w:rsid w:val="000C3B1A"/>
    <w:rsid w:val="000C4D35"/>
    <w:rsid w:val="000C5FDE"/>
    <w:rsid w:val="000C691C"/>
    <w:rsid w:val="000C7358"/>
    <w:rsid w:val="000D16E1"/>
    <w:rsid w:val="000D279A"/>
    <w:rsid w:val="000D3A2E"/>
    <w:rsid w:val="000D4325"/>
    <w:rsid w:val="000D4815"/>
    <w:rsid w:val="000D4EA6"/>
    <w:rsid w:val="000D55EF"/>
    <w:rsid w:val="000D6588"/>
    <w:rsid w:val="000E2FF3"/>
    <w:rsid w:val="000E4706"/>
    <w:rsid w:val="000E5587"/>
    <w:rsid w:val="000E5868"/>
    <w:rsid w:val="000E58B6"/>
    <w:rsid w:val="000F0981"/>
    <w:rsid w:val="000F3F6C"/>
    <w:rsid w:val="000F4120"/>
    <w:rsid w:val="0010030F"/>
    <w:rsid w:val="00100F36"/>
    <w:rsid w:val="00101F36"/>
    <w:rsid w:val="0010252D"/>
    <w:rsid w:val="00111806"/>
    <w:rsid w:val="00114F7F"/>
    <w:rsid w:val="0011538A"/>
    <w:rsid w:val="00117707"/>
    <w:rsid w:val="0011784A"/>
    <w:rsid w:val="00121373"/>
    <w:rsid w:val="0012141E"/>
    <w:rsid w:val="00121871"/>
    <w:rsid w:val="00121B5C"/>
    <w:rsid w:val="00122B90"/>
    <w:rsid w:val="001233B3"/>
    <w:rsid w:val="001238DB"/>
    <w:rsid w:val="001252B2"/>
    <w:rsid w:val="00131033"/>
    <w:rsid w:val="001314C3"/>
    <w:rsid w:val="00133D35"/>
    <w:rsid w:val="0013428E"/>
    <w:rsid w:val="001373BF"/>
    <w:rsid w:val="00137DC8"/>
    <w:rsid w:val="001426EE"/>
    <w:rsid w:val="00142FEA"/>
    <w:rsid w:val="001440C6"/>
    <w:rsid w:val="00144ECC"/>
    <w:rsid w:val="001452BD"/>
    <w:rsid w:val="00147747"/>
    <w:rsid w:val="00152AFC"/>
    <w:rsid w:val="00152ED5"/>
    <w:rsid w:val="0015380D"/>
    <w:rsid w:val="001541F6"/>
    <w:rsid w:val="0015726A"/>
    <w:rsid w:val="00157AF2"/>
    <w:rsid w:val="0016142D"/>
    <w:rsid w:val="001638F4"/>
    <w:rsid w:val="00165008"/>
    <w:rsid w:val="00166F45"/>
    <w:rsid w:val="00170134"/>
    <w:rsid w:val="001743E9"/>
    <w:rsid w:val="00174646"/>
    <w:rsid w:val="001748AB"/>
    <w:rsid w:val="001758F2"/>
    <w:rsid w:val="001760A5"/>
    <w:rsid w:val="001763AA"/>
    <w:rsid w:val="00176680"/>
    <w:rsid w:val="001800E5"/>
    <w:rsid w:val="001871D2"/>
    <w:rsid w:val="0019062C"/>
    <w:rsid w:val="001923DD"/>
    <w:rsid w:val="00192633"/>
    <w:rsid w:val="00195280"/>
    <w:rsid w:val="001953F7"/>
    <w:rsid w:val="0019556D"/>
    <w:rsid w:val="00195EDC"/>
    <w:rsid w:val="00196257"/>
    <w:rsid w:val="00197B2D"/>
    <w:rsid w:val="001A1902"/>
    <w:rsid w:val="001A1CB5"/>
    <w:rsid w:val="001A22C4"/>
    <w:rsid w:val="001A7B0F"/>
    <w:rsid w:val="001B0113"/>
    <w:rsid w:val="001B0A60"/>
    <w:rsid w:val="001B1A38"/>
    <w:rsid w:val="001B24EF"/>
    <w:rsid w:val="001B2DD0"/>
    <w:rsid w:val="001B591F"/>
    <w:rsid w:val="001C1212"/>
    <w:rsid w:val="001C1414"/>
    <w:rsid w:val="001C2B23"/>
    <w:rsid w:val="001C65F1"/>
    <w:rsid w:val="001C7C66"/>
    <w:rsid w:val="001D15A1"/>
    <w:rsid w:val="001D3626"/>
    <w:rsid w:val="001D4B0F"/>
    <w:rsid w:val="001D4BFC"/>
    <w:rsid w:val="001D4E0D"/>
    <w:rsid w:val="001D71D6"/>
    <w:rsid w:val="001E162E"/>
    <w:rsid w:val="001E25E7"/>
    <w:rsid w:val="001E27D3"/>
    <w:rsid w:val="001E329E"/>
    <w:rsid w:val="001E51CB"/>
    <w:rsid w:val="001E683E"/>
    <w:rsid w:val="001E751E"/>
    <w:rsid w:val="001E7AF2"/>
    <w:rsid w:val="001F2500"/>
    <w:rsid w:val="001F3DE8"/>
    <w:rsid w:val="001F3F16"/>
    <w:rsid w:val="001F43BD"/>
    <w:rsid w:val="001F4786"/>
    <w:rsid w:val="001F76EE"/>
    <w:rsid w:val="00200CC1"/>
    <w:rsid w:val="00201638"/>
    <w:rsid w:val="002019C1"/>
    <w:rsid w:val="00203A52"/>
    <w:rsid w:val="00203DE4"/>
    <w:rsid w:val="002056FA"/>
    <w:rsid w:val="002069D9"/>
    <w:rsid w:val="0021289E"/>
    <w:rsid w:val="00214A4E"/>
    <w:rsid w:val="00215286"/>
    <w:rsid w:val="00215C46"/>
    <w:rsid w:val="00217FF0"/>
    <w:rsid w:val="00220744"/>
    <w:rsid w:val="00221C65"/>
    <w:rsid w:val="00222801"/>
    <w:rsid w:val="002233AB"/>
    <w:rsid w:val="002236BF"/>
    <w:rsid w:val="00225186"/>
    <w:rsid w:val="00225D46"/>
    <w:rsid w:val="00226416"/>
    <w:rsid w:val="00231A1C"/>
    <w:rsid w:val="0023376D"/>
    <w:rsid w:val="00233DFC"/>
    <w:rsid w:val="0023561A"/>
    <w:rsid w:val="00236CB5"/>
    <w:rsid w:val="00237C57"/>
    <w:rsid w:val="0024025D"/>
    <w:rsid w:val="0024086E"/>
    <w:rsid w:val="00240A34"/>
    <w:rsid w:val="00240BEF"/>
    <w:rsid w:val="002420D7"/>
    <w:rsid w:val="00243BCB"/>
    <w:rsid w:val="002444C8"/>
    <w:rsid w:val="00244A8F"/>
    <w:rsid w:val="00244B4E"/>
    <w:rsid w:val="00244B88"/>
    <w:rsid w:val="0024518C"/>
    <w:rsid w:val="00246BFA"/>
    <w:rsid w:val="00247D02"/>
    <w:rsid w:val="00247E52"/>
    <w:rsid w:val="00250A89"/>
    <w:rsid w:val="00250C22"/>
    <w:rsid w:val="00251292"/>
    <w:rsid w:val="002531F5"/>
    <w:rsid w:val="00253528"/>
    <w:rsid w:val="00253BFF"/>
    <w:rsid w:val="002566EC"/>
    <w:rsid w:val="00256A36"/>
    <w:rsid w:val="002605B3"/>
    <w:rsid w:val="002607CA"/>
    <w:rsid w:val="00260B5C"/>
    <w:rsid w:val="00261E68"/>
    <w:rsid w:val="00262A3B"/>
    <w:rsid w:val="00265157"/>
    <w:rsid w:val="00266123"/>
    <w:rsid w:val="002718C0"/>
    <w:rsid w:val="00272D10"/>
    <w:rsid w:val="00272EB6"/>
    <w:rsid w:val="00275789"/>
    <w:rsid w:val="002776B9"/>
    <w:rsid w:val="00280D45"/>
    <w:rsid w:val="0028161C"/>
    <w:rsid w:val="002824BA"/>
    <w:rsid w:val="00285221"/>
    <w:rsid w:val="00285C43"/>
    <w:rsid w:val="00286C1B"/>
    <w:rsid w:val="002872C3"/>
    <w:rsid w:val="002878D0"/>
    <w:rsid w:val="00287B0B"/>
    <w:rsid w:val="00287E72"/>
    <w:rsid w:val="00290C62"/>
    <w:rsid w:val="00290EFE"/>
    <w:rsid w:val="00291F90"/>
    <w:rsid w:val="00292BDD"/>
    <w:rsid w:val="002939C8"/>
    <w:rsid w:val="00293DF6"/>
    <w:rsid w:val="00293E45"/>
    <w:rsid w:val="0029573F"/>
    <w:rsid w:val="00296B10"/>
    <w:rsid w:val="002A2B1B"/>
    <w:rsid w:val="002A2C8D"/>
    <w:rsid w:val="002A5742"/>
    <w:rsid w:val="002A6F75"/>
    <w:rsid w:val="002A79AC"/>
    <w:rsid w:val="002B01CA"/>
    <w:rsid w:val="002B17A9"/>
    <w:rsid w:val="002B192A"/>
    <w:rsid w:val="002B25FA"/>
    <w:rsid w:val="002B285E"/>
    <w:rsid w:val="002B754E"/>
    <w:rsid w:val="002C2C4B"/>
    <w:rsid w:val="002C3347"/>
    <w:rsid w:val="002C409D"/>
    <w:rsid w:val="002C4307"/>
    <w:rsid w:val="002C43FD"/>
    <w:rsid w:val="002C477C"/>
    <w:rsid w:val="002C5D11"/>
    <w:rsid w:val="002D1549"/>
    <w:rsid w:val="002D39D8"/>
    <w:rsid w:val="002D47B8"/>
    <w:rsid w:val="002D61B0"/>
    <w:rsid w:val="002D75D7"/>
    <w:rsid w:val="002D77F6"/>
    <w:rsid w:val="002E770C"/>
    <w:rsid w:val="002F094C"/>
    <w:rsid w:val="002F13FA"/>
    <w:rsid w:val="002F16F5"/>
    <w:rsid w:val="002F1D02"/>
    <w:rsid w:val="002F358D"/>
    <w:rsid w:val="002F4348"/>
    <w:rsid w:val="002F52CF"/>
    <w:rsid w:val="002F5347"/>
    <w:rsid w:val="002F7220"/>
    <w:rsid w:val="0030020A"/>
    <w:rsid w:val="0030324D"/>
    <w:rsid w:val="00303AFE"/>
    <w:rsid w:val="00304AC1"/>
    <w:rsid w:val="00304F43"/>
    <w:rsid w:val="003150F2"/>
    <w:rsid w:val="00315555"/>
    <w:rsid w:val="00315697"/>
    <w:rsid w:val="00315C10"/>
    <w:rsid w:val="00317E49"/>
    <w:rsid w:val="00321291"/>
    <w:rsid w:val="00321DDF"/>
    <w:rsid w:val="0032400B"/>
    <w:rsid w:val="00325820"/>
    <w:rsid w:val="00326288"/>
    <w:rsid w:val="00327CFF"/>
    <w:rsid w:val="0033447F"/>
    <w:rsid w:val="00335399"/>
    <w:rsid w:val="00335953"/>
    <w:rsid w:val="00335B2E"/>
    <w:rsid w:val="00336171"/>
    <w:rsid w:val="003369B2"/>
    <w:rsid w:val="003369C1"/>
    <w:rsid w:val="0033772C"/>
    <w:rsid w:val="00340F1F"/>
    <w:rsid w:val="00341FF7"/>
    <w:rsid w:val="003427B6"/>
    <w:rsid w:val="0034491A"/>
    <w:rsid w:val="00345B87"/>
    <w:rsid w:val="0034668A"/>
    <w:rsid w:val="00347122"/>
    <w:rsid w:val="0034774D"/>
    <w:rsid w:val="00347FB3"/>
    <w:rsid w:val="00350012"/>
    <w:rsid w:val="003500E6"/>
    <w:rsid w:val="00350C5D"/>
    <w:rsid w:val="003515B1"/>
    <w:rsid w:val="00351783"/>
    <w:rsid w:val="00351940"/>
    <w:rsid w:val="0035293E"/>
    <w:rsid w:val="00352BD8"/>
    <w:rsid w:val="00354A87"/>
    <w:rsid w:val="00357799"/>
    <w:rsid w:val="00360387"/>
    <w:rsid w:val="00361CB1"/>
    <w:rsid w:val="0036282C"/>
    <w:rsid w:val="00362C40"/>
    <w:rsid w:val="00362D1E"/>
    <w:rsid w:val="003706B0"/>
    <w:rsid w:val="00371C26"/>
    <w:rsid w:val="003740AA"/>
    <w:rsid w:val="003744EB"/>
    <w:rsid w:val="00375D4B"/>
    <w:rsid w:val="00376B4C"/>
    <w:rsid w:val="003812CA"/>
    <w:rsid w:val="00384E7A"/>
    <w:rsid w:val="00385081"/>
    <w:rsid w:val="003856CE"/>
    <w:rsid w:val="00387B9F"/>
    <w:rsid w:val="00390195"/>
    <w:rsid w:val="00392B35"/>
    <w:rsid w:val="003948BC"/>
    <w:rsid w:val="003951F1"/>
    <w:rsid w:val="00396411"/>
    <w:rsid w:val="003968FA"/>
    <w:rsid w:val="00396E61"/>
    <w:rsid w:val="003A1038"/>
    <w:rsid w:val="003A128F"/>
    <w:rsid w:val="003A4874"/>
    <w:rsid w:val="003A6152"/>
    <w:rsid w:val="003A6260"/>
    <w:rsid w:val="003A6636"/>
    <w:rsid w:val="003B1A51"/>
    <w:rsid w:val="003B20E1"/>
    <w:rsid w:val="003B3589"/>
    <w:rsid w:val="003B44D5"/>
    <w:rsid w:val="003B7F4F"/>
    <w:rsid w:val="003C0299"/>
    <w:rsid w:val="003C0801"/>
    <w:rsid w:val="003C3177"/>
    <w:rsid w:val="003C4CC6"/>
    <w:rsid w:val="003C5785"/>
    <w:rsid w:val="003C63C3"/>
    <w:rsid w:val="003C753C"/>
    <w:rsid w:val="003D1961"/>
    <w:rsid w:val="003D68D1"/>
    <w:rsid w:val="003F06A0"/>
    <w:rsid w:val="003F0AF0"/>
    <w:rsid w:val="003F2400"/>
    <w:rsid w:val="003F2673"/>
    <w:rsid w:val="003F3F13"/>
    <w:rsid w:val="003F559C"/>
    <w:rsid w:val="003F5827"/>
    <w:rsid w:val="003F5D34"/>
    <w:rsid w:val="00400D3A"/>
    <w:rsid w:val="00401B30"/>
    <w:rsid w:val="00406C0A"/>
    <w:rsid w:val="00406C43"/>
    <w:rsid w:val="0041053A"/>
    <w:rsid w:val="00410A6A"/>
    <w:rsid w:val="0041141C"/>
    <w:rsid w:val="00411640"/>
    <w:rsid w:val="00414FC8"/>
    <w:rsid w:val="00416147"/>
    <w:rsid w:val="00416951"/>
    <w:rsid w:val="004201BE"/>
    <w:rsid w:val="00421862"/>
    <w:rsid w:val="00422FEA"/>
    <w:rsid w:val="00424158"/>
    <w:rsid w:val="00424BB2"/>
    <w:rsid w:val="00425570"/>
    <w:rsid w:val="004256E2"/>
    <w:rsid w:val="00425FBF"/>
    <w:rsid w:val="004278A1"/>
    <w:rsid w:val="00432F53"/>
    <w:rsid w:val="00433D5F"/>
    <w:rsid w:val="00436E1A"/>
    <w:rsid w:val="00440678"/>
    <w:rsid w:val="00441558"/>
    <w:rsid w:val="00441DB0"/>
    <w:rsid w:val="0044620D"/>
    <w:rsid w:val="00446D9D"/>
    <w:rsid w:val="00446E5B"/>
    <w:rsid w:val="00451ABD"/>
    <w:rsid w:val="00453538"/>
    <w:rsid w:val="00453B6A"/>
    <w:rsid w:val="0045452F"/>
    <w:rsid w:val="00455A19"/>
    <w:rsid w:val="00455E6D"/>
    <w:rsid w:val="0045619A"/>
    <w:rsid w:val="004562D0"/>
    <w:rsid w:val="00460370"/>
    <w:rsid w:val="00462753"/>
    <w:rsid w:val="00462A3F"/>
    <w:rsid w:val="004633A8"/>
    <w:rsid w:val="00464250"/>
    <w:rsid w:val="0046563F"/>
    <w:rsid w:val="00465CA9"/>
    <w:rsid w:val="00467F38"/>
    <w:rsid w:val="00470066"/>
    <w:rsid w:val="004708CF"/>
    <w:rsid w:val="004714CA"/>
    <w:rsid w:val="00471EE8"/>
    <w:rsid w:val="004729D5"/>
    <w:rsid w:val="00473896"/>
    <w:rsid w:val="00474784"/>
    <w:rsid w:val="00476501"/>
    <w:rsid w:val="004765FF"/>
    <w:rsid w:val="004769B3"/>
    <w:rsid w:val="00477CAF"/>
    <w:rsid w:val="004811CE"/>
    <w:rsid w:val="00483B5E"/>
    <w:rsid w:val="004861C6"/>
    <w:rsid w:val="00486206"/>
    <w:rsid w:val="0049184F"/>
    <w:rsid w:val="00493AD5"/>
    <w:rsid w:val="004949DA"/>
    <w:rsid w:val="004952B4"/>
    <w:rsid w:val="004953A4"/>
    <w:rsid w:val="00497315"/>
    <w:rsid w:val="00497E90"/>
    <w:rsid w:val="004A1E9C"/>
    <w:rsid w:val="004A2E53"/>
    <w:rsid w:val="004A3225"/>
    <w:rsid w:val="004A5037"/>
    <w:rsid w:val="004A58D4"/>
    <w:rsid w:val="004B0621"/>
    <w:rsid w:val="004B3F95"/>
    <w:rsid w:val="004B509F"/>
    <w:rsid w:val="004B51EF"/>
    <w:rsid w:val="004C185B"/>
    <w:rsid w:val="004C50E8"/>
    <w:rsid w:val="004C600E"/>
    <w:rsid w:val="004D1A7C"/>
    <w:rsid w:val="004D2D62"/>
    <w:rsid w:val="004D33AB"/>
    <w:rsid w:val="004D4648"/>
    <w:rsid w:val="004D4931"/>
    <w:rsid w:val="004D72F9"/>
    <w:rsid w:val="004E31BD"/>
    <w:rsid w:val="004E5F57"/>
    <w:rsid w:val="004F0F4E"/>
    <w:rsid w:val="004F1E48"/>
    <w:rsid w:val="004F49A9"/>
    <w:rsid w:val="004F4CD6"/>
    <w:rsid w:val="004F51FA"/>
    <w:rsid w:val="004F56F0"/>
    <w:rsid w:val="004F5FD1"/>
    <w:rsid w:val="004F6670"/>
    <w:rsid w:val="004F783B"/>
    <w:rsid w:val="00500E02"/>
    <w:rsid w:val="005015D9"/>
    <w:rsid w:val="00501CBA"/>
    <w:rsid w:val="00501FDA"/>
    <w:rsid w:val="00503AFC"/>
    <w:rsid w:val="00506EA9"/>
    <w:rsid w:val="005071C7"/>
    <w:rsid w:val="00507897"/>
    <w:rsid w:val="005108A5"/>
    <w:rsid w:val="00512017"/>
    <w:rsid w:val="005130EA"/>
    <w:rsid w:val="00514484"/>
    <w:rsid w:val="00514546"/>
    <w:rsid w:val="00515461"/>
    <w:rsid w:val="00517897"/>
    <w:rsid w:val="00524931"/>
    <w:rsid w:val="005251B4"/>
    <w:rsid w:val="00525C2F"/>
    <w:rsid w:val="0052624D"/>
    <w:rsid w:val="00530E17"/>
    <w:rsid w:val="005322FF"/>
    <w:rsid w:val="005330DC"/>
    <w:rsid w:val="00536D11"/>
    <w:rsid w:val="0053769C"/>
    <w:rsid w:val="00540946"/>
    <w:rsid w:val="005411CE"/>
    <w:rsid w:val="0054198E"/>
    <w:rsid w:val="00543709"/>
    <w:rsid w:val="00544362"/>
    <w:rsid w:val="00546AC6"/>
    <w:rsid w:val="00551936"/>
    <w:rsid w:val="00553CD2"/>
    <w:rsid w:val="005547CF"/>
    <w:rsid w:val="00554B72"/>
    <w:rsid w:val="00554C21"/>
    <w:rsid w:val="00556241"/>
    <w:rsid w:val="005573A6"/>
    <w:rsid w:val="00560D96"/>
    <w:rsid w:val="00563278"/>
    <w:rsid w:val="00565D94"/>
    <w:rsid w:val="005702E9"/>
    <w:rsid w:val="00570A84"/>
    <w:rsid w:val="00573A5C"/>
    <w:rsid w:val="005742ED"/>
    <w:rsid w:val="005753AA"/>
    <w:rsid w:val="00575EFF"/>
    <w:rsid w:val="00576A89"/>
    <w:rsid w:val="00576CE7"/>
    <w:rsid w:val="00577017"/>
    <w:rsid w:val="00577603"/>
    <w:rsid w:val="00580806"/>
    <w:rsid w:val="00581209"/>
    <w:rsid w:val="0058153A"/>
    <w:rsid w:val="00582646"/>
    <w:rsid w:val="00585CF4"/>
    <w:rsid w:val="00587131"/>
    <w:rsid w:val="00587B3F"/>
    <w:rsid w:val="00592350"/>
    <w:rsid w:val="005923DF"/>
    <w:rsid w:val="00597268"/>
    <w:rsid w:val="00597717"/>
    <w:rsid w:val="005A113F"/>
    <w:rsid w:val="005A1D49"/>
    <w:rsid w:val="005A330D"/>
    <w:rsid w:val="005A44C0"/>
    <w:rsid w:val="005A4937"/>
    <w:rsid w:val="005A51DE"/>
    <w:rsid w:val="005A5B85"/>
    <w:rsid w:val="005A6451"/>
    <w:rsid w:val="005B06C6"/>
    <w:rsid w:val="005B095C"/>
    <w:rsid w:val="005B3107"/>
    <w:rsid w:val="005B39A6"/>
    <w:rsid w:val="005B5B24"/>
    <w:rsid w:val="005B5E01"/>
    <w:rsid w:val="005B6CAF"/>
    <w:rsid w:val="005B725B"/>
    <w:rsid w:val="005C0ECE"/>
    <w:rsid w:val="005C1284"/>
    <w:rsid w:val="005C3762"/>
    <w:rsid w:val="005D0630"/>
    <w:rsid w:val="005D1123"/>
    <w:rsid w:val="005D2787"/>
    <w:rsid w:val="005D4006"/>
    <w:rsid w:val="005D6D1D"/>
    <w:rsid w:val="005E16DE"/>
    <w:rsid w:val="005E1E1F"/>
    <w:rsid w:val="005E2A04"/>
    <w:rsid w:val="005E3425"/>
    <w:rsid w:val="005E483D"/>
    <w:rsid w:val="005E6FFA"/>
    <w:rsid w:val="005E73A3"/>
    <w:rsid w:val="005E7C4A"/>
    <w:rsid w:val="005F084A"/>
    <w:rsid w:val="005F15D7"/>
    <w:rsid w:val="005F3B3E"/>
    <w:rsid w:val="005F4870"/>
    <w:rsid w:val="005F4B5F"/>
    <w:rsid w:val="005F5214"/>
    <w:rsid w:val="005F587D"/>
    <w:rsid w:val="005F6D29"/>
    <w:rsid w:val="005F720B"/>
    <w:rsid w:val="00601EA6"/>
    <w:rsid w:val="0060233C"/>
    <w:rsid w:val="0060301C"/>
    <w:rsid w:val="00603652"/>
    <w:rsid w:val="00603AA1"/>
    <w:rsid w:val="00606EDB"/>
    <w:rsid w:val="00607355"/>
    <w:rsid w:val="00607ECC"/>
    <w:rsid w:val="00607F9A"/>
    <w:rsid w:val="00611506"/>
    <w:rsid w:val="006120DB"/>
    <w:rsid w:val="00612D25"/>
    <w:rsid w:val="00612D3E"/>
    <w:rsid w:val="00613D8B"/>
    <w:rsid w:val="006202AB"/>
    <w:rsid w:val="00624100"/>
    <w:rsid w:val="0062656C"/>
    <w:rsid w:val="00630293"/>
    <w:rsid w:val="00631569"/>
    <w:rsid w:val="00632A6F"/>
    <w:rsid w:val="00633630"/>
    <w:rsid w:val="00634072"/>
    <w:rsid w:val="006353A2"/>
    <w:rsid w:val="006374BF"/>
    <w:rsid w:val="006379D3"/>
    <w:rsid w:val="006411B4"/>
    <w:rsid w:val="006415F3"/>
    <w:rsid w:val="00645B21"/>
    <w:rsid w:val="00646C1B"/>
    <w:rsid w:val="00650992"/>
    <w:rsid w:val="00651B54"/>
    <w:rsid w:val="00652A58"/>
    <w:rsid w:val="006533D8"/>
    <w:rsid w:val="006537F4"/>
    <w:rsid w:val="006561EE"/>
    <w:rsid w:val="00662D73"/>
    <w:rsid w:val="00663BE1"/>
    <w:rsid w:val="00664AC5"/>
    <w:rsid w:val="00665106"/>
    <w:rsid w:val="00666526"/>
    <w:rsid w:val="00666D7D"/>
    <w:rsid w:val="00667D5D"/>
    <w:rsid w:val="006705B1"/>
    <w:rsid w:val="0067127D"/>
    <w:rsid w:val="00672957"/>
    <w:rsid w:val="00673D8A"/>
    <w:rsid w:val="00676497"/>
    <w:rsid w:val="00680162"/>
    <w:rsid w:val="00683E4D"/>
    <w:rsid w:val="006862E0"/>
    <w:rsid w:val="0068788B"/>
    <w:rsid w:val="006934B3"/>
    <w:rsid w:val="0069482D"/>
    <w:rsid w:val="00695AC4"/>
    <w:rsid w:val="0069661D"/>
    <w:rsid w:val="0069737D"/>
    <w:rsid w:val="006A0E72"/>
    <w:rsid w:val="006A108E"/>
    <w:rsid w:val="006A449B"/>
    <w:rsid w:val="006A4CA9"/>
    <w:rsid w:val="006A534F"/>
    <w:rsid w:val="006A641D"/>
    <w:rsid w:val="006A7D86"/>
    <w:rsid w:val="006B396B"/>
    <w:rsid w:val="006B4129"/>
    <w:rsid w:val="006B5947"/>
    <w:rsid w:val="006B64A0"/>
    <w:rsid w:val="006B6544"/>
    <w:rsid w:val="006B7885"/>
    <w:rsid w:val="006C0148"/>
    <w:rsid w:val="006C2D73"/>
    <w:rsid w:val="006C46B6"/>
    <w:rsid w:val="006C4E9C"/>
    <w:rsid w:val="006C57C5"/>
    <w:rsid w:val="006C59D6"/>
    <w:rsid w:val="006C64D7"/>
    <w:rsid w:val="006C7C86"/>
    <w:rsid w:val="006D1F11"/>
    <w:rsid w:val="006D308C"/>
    <w:rsid w:val="006D3261"/>
    <w:rsid w:val="006D4DE9"/>
    <w:rsid w:val="006D5248"/>
    <w:rsid w:val="006D5654"/>
    <w:rsid w:val="006D6F6D"/>
    <w:rsid w:val="006D7FAA"/>
    <w:rsid w:val="006E16EF"/>
    <w:rsid w:val="006E3691"/>
    <w:rsid w:val="006E58F3"/>
    <w:rsid w:val="006E63EE"/>
    <w:rsid w:val="006F5A8E"/>
    <w:rsid w:val="006F6987"/>
    <w:rsid w:val="006F69DD"/>
    <w:rsid w:val="006F7A17"/>
    <w:rsid w:val="0070074D"/>
    <w:rsid w:val="00701586"/>
    <w:rsid w:val="00702E5F"/>
    <w:rsid w:val="00703C79"/>
    <w:rsid w:val="00707902"/>
    <w:rsid w:val="0071172C"/>
    <w:rsid w:val="0071672A"/>
    <w:rsid w:val="00717BEE"/>
    <w:rsid w:val="0072057B"/>
    <w:rsid w:val="00720E25"/>
    <w:rsid w:val="0072210A"/>
    <w:rsid w:val="00722A6F"/>
    <w:rsid w:val="00722BEC"/>
    <w:rsid w:val="00722FCD"/>
    <w:rsid w:val="0072301C"/>
    <w:rsid w:val="00723973"/>
    <w:rsid w:val="00725D82"/>
    <w:rsid w:val="0072752B"/>
    <w:rsid w:val="00727B00"/>
    <w:rsid w:val="00730FA6"/>
    <w:rsid w:val="00732C71"/>
    <w:rsid w:val="00733841"/>
    <w:rsid w:val="007353BB"/>
    <w:rsid w:val="00735A34"/>
    <w:rsid w:val="00736304"/>
    <w:rsid w:val="0073768D"/>
    <w:rsid w:val="00737AFF"/>
    <w:rsid w:val="00741C99"/>
    <w:rsid w:val="00742387"/>
    <w:rsid w:val="007423DB"/>
    <w:rsid w:val="00744D75"/>
    <w:rsid w:val="00744F5B"/>
    <w:rsid w:val="007510BD"/>
    <w:rsid w:val="00761950"/>
    <w:rsid w:val="00764C74"/>
    <w:rsid w:val="00764EFC"/>
    <w:rsid w:val="00765C23"/>
    <w:rsid w:val="00765D44"/>
    <w:rsid w:val="00766E0E"/>
    <w:rsid w:val="007679A8"/>
    <w:rsid w:val="007708F6"/>
    <w:rsid w:val="00770E09"/>
    <w:rsid w:val="00770FCA"/>
    <w:rsid w:val="0077171C"/>
    <w:rsid w:val="0077367E"/>
    <w:rsid w:val="007752C4"/>
    <w:rsid w:val="007812AC"/>
    <w:rsid w:val="0078252B"/>
    <w:rsid w:val="00784147"/>
    <w:rsid w:val="00791941"/>
    <w:rsid w:val="00792EB0"/>
    <w:rsid w:val="00796449"/>
    <w:rsid w:val="007A0C2E"/>
    <w:rsid w:val="007A148C"/>
    <w:rsid w:val="007A1653"/>
    <w:rsid w:val="007A17D5"/>
    <w:rsid w:val="007A1DD1"/>
    <w:rsid w:val="007A4343"/>
    <w:rsid w:val="007A5B8A"/>
    <w:rsid w:val="007A5F2A"/>
    <w:rsid w:val="007A775B"/>
    <w:rsid w:val="007B1F78"/>
    <w:rsid w:val="007B253F"/>
    <w:rsid w:val="007B2CBE"/>
    <w:rsid w:val="007B4D3B"/>
    <w:rsid w:val="007B53A9"/>
    <w:rsid w:val="007B5556"/>
    <w:rsid w:val="007B67A2"/>
    <w:rsid w:val="007B73B4"/>
    <w:rsid w:val="007C27CA"/>
    <w:rsid w:val="007C3641"/>
    <w:rsid w:val="007C5C97"/>
    <w:rsid w:val="007D06E2"/>
    <w:rsid w:val="007D090A"/>
    <w:rsid w:val="007D12C4"/>
    <w:rsid w:val="007D2BD7"/>
    <w:rsid w:val="007D42C4"/>
    <w:rsid w:val="007D5A5A"/>
    <w:rsid w:val="007D6EE1"/>
    <w:rsid w:val="007E0BE8"/>
    <w:rsid w:val="007E1205"/>
    <w:rsid w:val="007E19EF"/>
    <w:rsid w:val="007E2210"/>
    <w:rsid w:val="007E311B"/>
    <w:rsid w:val="007E42E1"/>
    <w:rsid w:val="007E5EA4"/>
    <w:rsid w:val="007F244E"/>
    <w:rsid w:val="007F2C5E"/>
    <w:rsid w:val="007F4171"/>
    <w:rsid w:val="007F4C3A"/>
    <w:rsid w:val="007F558B"/>
    <w:rsid w:val="007F69AB"/>
    <w:rsid w:val="00801C40"/>
    <w:rsid w:val="0080251B"/>
    <w:rsid w:val="008136DD"/>
    <w:rsid w:val="0081569A"/>
    <w:rsid w:val="008168B2"/>
    <w:rsid w:val="00817D40"/>
    <w:rsid w:val="008204BC"/>
    <w:rsid w:val="00821F37"/>
    <w:rsid w:val="00822095"/>
    <w:rsid w:val="0082258A"/>
    <w:rsid w:val="00822F3F"/>
    <w:rsid w:val="00823A0D"/>
    <w:rsid w:val="00825576"/>
    <w:rsid w:val="008303D8"/>
    <w:rsid w:val="00833180"/>
    <w:rsid w:val="008333CF"/>
    <w:rsid w:val="008349DC"/>
    <w:rsid w:val="00836B4F"/>
    <w:rsid w:val="00842FF0"/>
    <w:rsid w:val="00844EA1"/>
    <w:rsid w:val="008456E4"/>
    <w:rsid w:val="00845AF4"/>
    <w:rsid w:val="008500AD"/>
    <w:rsid w:val="0085037E"/>
    <w:rsid w:val="008503BA"/>
    <w:rsid w:val="008545CF"/>
    <w:rsid w:val="008549FC"/>
    <w:rsid w:val="00854C30"/>
    <w:rsid w:val="0085661D"/>
    <w:rsid w:val="00861C2B"/>
    <w:rsid w:val="0086278F"/>
    <w:rsid w:val="00864368"/>
    <w:rsid w:val="00864491"/>
    <w:rsid w:val="00864677"/>
    <w:rsid w:val="008663C6"/>
    <w:rsid w:val="00867BB6"/>
    <w:rsid w:val="00871403"/>
    <w:rsid w:val="00871CA9"/>
    <w:rsid w:val="00871F7F"/>
    <w:rsid w:val="00872457"/>
    <w:rsid w:val="008741E2"/>
    <w:rsid w:val="0087458F"/>
    <w:rsid w:val="00875142"/>
    <w:rsid w:val="00876064"/>
    <w:rsid w:val="00877FC5"/>
    <w:rsid w:val="008819B9"/>
    <w:rsid w:val="00882AC7"/>
    <w:rsid w:val="00884B4E"/>
    <w:rsid w:val="008864F0"/>
    <w:rsid w:val="00887CF8"/>
    <w:rsid w:val="00887E8E"/>
    <w:rsid w:val="0089495E"/>
    <w:rsid w:val="00897963"/>
    <w:rsid w:val="008A15A4"/>
    <w:rsid w:val="008A2AC0"/>
    <w:rsid w:val="008A3519"/>
    <w:rsid w:val="008A49CF"/>
    <w:rsid w:val="008A54AE"/>
    <w:rsid w:val="008A5B90"/>
    <w:rsid w:val="008A76FC"/>
    <w:rsid w:val="008B0FB0"/>
    <w:rsid w:val="008B1086"/>
    <w:rsid w:val="008B1466"/>
    <w:rsid w:val="008B2124"/>
    <w:rsid w:val="008B3D26"/>
    <w:rsid w:val="008B462E"/>
    <w:rsid w:val="008B75C2"/>
    <w:rsid w:val="008B7EA2"/>
    <w:rsid w:val="008C01D0"/>
    <w:rsid w:val="008C0275"/>
    <w:rsid w:val="008C3CF6"/>
    <w:rsid w:val="008C3F8B"/>
    <w:rsid w:val="008C714B"/>
    <w:rsid w:val="008D1FB1"/>
    <w:rsid w:val="008D285B"/>
    <w:rsid w:val="008D2D65"/>
    <w:rsid w:val="008D315F"/>
    <w:rsid w:val="008D3CD7"/>
    <w:rsid w:val="008D4049"/>
    <w:rsid w:val="008D438C"/>
    <w:rsid w:val="008D6549"/>
    <w:rsid w:val="008D687D"/>
    <w:rsid w:val="008D7852"/>
    <w:rsid w:val="008E0E4E"/>
    <w:rsid w:val="008E1368"/>
    <w:rsid w:val="008E17B2"/>
    <w:rsid w:val="008E212B"/>
    <w:rsid w:val="008E593C"/>
    <w:rsid w:val="008E5F87"/>
    <w:rsid w:val="008E63CA"/>
    <w:rsid w:val="008E69F7"/>
    <w:rsid w:val="008E714D"/>
    <w:rsid w:val="008F16A2"/>
    <w:rsid w:val="008F32C8"/>
    <w:rsid w:val="008F36EE"/>
    <w:rsid w:val="008F647A"/>
    <w:rsid w:val="008F7294"/>
    <w:rsid w:val="00901A3D"/>
    <w:rsid w:val="00902AA7"/>
    <w:rsid w:val="0090412B"/>
    <w:rsid w:val="009046C6"/>
    <w:rsid w:val="00904BC6"/>
    <w:rsid w:val="00910C04"/>
    <w:rsid w:val="00912977"/>
    <w:rsid w:val="0091382E"/>
    <w:rsid w:val="00913D00"/>
    <w:rsid w:val="00915EDD"/>
    <w:rsid w:val="00917641"/>
    <w:rsid w:val="00921C15"/>
    <w:rsid w:val="00922D0D"/>
    <w:rsid w:val="00925A95"/>
    <w:rsid w:val="00925D90"/>
    <w:rsid w:val="00934253"/>
    <w:rsid w:val="009366C7"/>
    <w:rsid w:val="0093687A"/>
    <w:rsid w:val="0093738C"/>
    <w:rsid w:val="00937AB8"/>
    <w:rsid w:val="00937EC5"/>
    <w:rsid w:val="009404D1"/>
    <w:rsid w:val="009405A0"/>
    <w:rsid w:val="00942D06"/>
    <w:rsid w:val="0094579C"/>
    <w:rsid w:val="00945D7A"/>
    <w:rsid w:val="00947A10"/>
    <w:rsid w:val="00951CED"/>
    <w:rsid w:val="00953963"/>
    <w:rsid w:val="00953D2B"/>
    <w:rsid w:val="00954005"/>
    <w:rsid w:val="00954F52"/>
    <w:rsid w:val="00957C72"/>
    <w:rsid w:val="009602AA"/>
    <w:rsid w:val="00960BE0"/>
    <w:rsid w:val="00960E62"/>
    <w:rsid w:val="00962027"/>
    <w:rsid w:val="009630CB"/>
    <w:rsid w:val="00964161"/>
    <w:rsid w:val="009664B2"/>
    <w:rsid w:val="00966F89"/>
    <w:rsid w:val="009702CB"/>
    <w:rsid w:val="0097452D"/>
    <w:rsid w:val="00974550"/>
    <w:rsid w:val="0097465F"/>
    <w:rsid w:val="009749FC"/>
    <w:rsid w:val="0097536F"/>
    <w:rsid w:val="0097571C"/>
    <w:rsid w:val="00976532"/>
    <w:rsid w:val="009806BA"/>
    <w:rsid w:val="0098139E"/>
    <w:rsid w:val="00982ED8"/>
    <w:rsid w:val="00983B42"/>
    <w:rsid w:val="0098431A"/>
    <w:rsid w:val="00984C40"/>
    <w:rsid w:val="00984EAB"/>
    <w:rsid w:val="00984F6D"/>
    <w:rsid w:val="009859A4"/>
    <w:rsid w:val="00987CFB"/>
    <w:rsid w:val="009900EB"/>
    <w:rsid w:val="00990775"/>
    <w:rsid w:val="0099146E"/>
    <w:rsid w:val="0099574A"/>
    <w:rsid w:val="00995993"/>
    <w:rsid w:val="00996DC4"/>
    <w:rsid w:val="009A1096"/>
    <w:rsid w:val="009A1A42"/>
    <w:rsid w:val="009A1EAA"/>
    <w:rsid w:val="009A2C92"/>
    <w:rsid w:val="009A2E28"/>
    <w:rsid w:val="009A444F"/>
    <w:rsid w:val="009A5940"/>
    <w:rsid w:val="009A70E1"/>
    <w:rsid w:val="009A7F49"/>
    <w:rsid w:val="009B16FD"/>
    <w:rsid w:val="009B3FE8"/>
    <w:rsid w:val="009B5B2D"/>
    <w:rsid w:val="009B5C2D"/>
    <w:rsid w:val="009B7E6A"/>
    <w:rsid w:val="009C2911"/>
    <w:rsid w:val="009C3634"/>
    <w:rsid w:val="009C39A5"/>
    <w:rsid w:val="009C58CE"/>
    <w:rsid w:val="009C5D5E"/>
    <w:rsid w:val="009D0F28"/>
    <w:rsid w:val="009D2AF0"/>
    <w:rsid w:val="009D390E"/>
    <w:rsid w:val="009D4497"/>
    <w:rsid w:val="009D4912"/>
    <w:rsid w:val="009D5C98"/>
    <w:rsid w:val="009D6124"/>
    <w:rsid w:val="009D639C"/>
    <w:rsid w:val="009E0134"/>
    <w:rsid w:val="009E0C6B"/>
    <w:rsid w:val="009E2BEA"/>
    <w:rsid w:val="009F2A75"/>
    <w:rsid w:val="009F2FD3"/>
    <w:rsid w:val="009F55B3"/>
    <w:rsid w:val="009F5A11"/>
    <w:rsid w:val="009F6772"/>
    <w:rsid w:val="00A01056"/>
    <w:rsid w:val="00A035EF"/>
    <w:rsid w:val="00A07275"/>
    <w:rsid w:val="00A10BBD"/>
    <w:rsid w:val="00A10D64"/>
    <w:rsid w:val="00A14990"/>
    <w:rsid w:val="00A1515F"/>
    <w:rsid w:val="00A154C5"/>
    <w:rsid w:val="00A213B8"/>
    <w:rsid w:val="00A21CA0"/>
    <w:rsid w:val="00A21DCD"/>
    <w:rsid w:val="00A220CA"/>
    <w:rsid w:val="00A232AD"/>
    <w:rsid w:val="00A233D4"/>
    <w:rsid w:val="00A261BD"/>
    <w:rsid w:val="00A271F6"/>
    <w:rsid w:val="00A30B42"/>
    <w:rsid w:val="00A3285C"/>
    <w:rsid w:val="00A32B58"/>
    <w:rsid w:val="00A333DE"/>
    <w:rsid w:val="00A336B3"/>
    <w:rsid w:val="00A34299"/>
    <w:rsid w:val="00A3433F"/>
    <w:rsid w:val="00A36D10"/>
    <w:rsid w:val="00A37176"/>
    <w:rsid w:val="00A37201"/>
    <w:rsid w:val="00A37BE4"/>
    <w:rsid w:val="00A45718"/>
    <w:rsid w:val="00A520A8"/>
    <w:rsid w:val="00A53FE8"/>
    <w:rsid w:val="00A56275"/>
    <w:rsid w:val="00A60488"/>
    <w:rsid w:val="00A61A20"/>
    <w:rsid w:val="00A61DD7"/>
    <w:rsid w:val="00A64597"/>
    <w:rsid w:val="00A66158"/>
    <w:rsid w:val="00A7062E"/>
    <w:rsid w:val="00A7105E"/>
    <w:rsid w:val="00A72524"/>
    <w:rsid w:val="00A73127"/>
    <w:rsid w:val="00A7500D"/>
    <w:rsid w:val="00A75D13"/>
    <w:rsid w:val="00A76E96"/>
    <w:rsid w:val="00A904A1"/>
    <w:rsid w:val="00A93C1E"/>
    <w:rsid w:val="00A95F0D"/>
    <w:rsid w:val="00AA175E"/>
    <w:rsid w:val="00AA3007"/>
    <w:rsid w:val="00AA5A9B"/>
    <w:rsid w:val="00AA62A0"/>
    <w:rsid w:val="00AA69CB"/>
    <w:rsid w:val="00AB14AB"/>
    <w:rsid w:val="00AB150C"/>
    <w:rsid w:val="00AB2809"/>
    <w:rsid w:val="00AB515E"/>
    <w:rsid w:val="00AC014E"/>
    <w:rsid w:val="00AC34BD"/>
    <w:rsid w:val="00AC4CE8"/>
    <w:rsid w:val="00AC570D"/>
    <w:rsid w:val="00AC5762"/>
    <w:rsid w:val="00AC7594"/>
    <w:rsid w:val="00AC77FF"/>
    <w:rsid w:val="00AC7DC9"/>
    <w:rsid w:val="00AD21A0"/>
    <w:rsid w:val="00AD6796"/>
    <w:rsid w:val="00AE0808"/>
    <w:rsid w:val="00AE0C69"/>
    <w:rsid w:val="00AE192C"/>
    <w:rsid w:val="00AE26B4"/>
    <w:rsid w:val="00AE469B"/>
    <w:rsid w:val="00AE50AE"/>
    <w:rsid w:val="00AE58C4"/>
    <w:rsid w:val="00AE7124"/>
    <w:rsid w:val="00AE7532"/>
    <w:rsid w:val="00AE7D0F"/>
    <w:rsid w:val="00AF2212"/>
    <w:rsid w:val="00AF2773"/>
    <w:rsid w:val="00AF4E93"/>
    <w:rsid w:val="00AF560D"/>
    <w:rsid w:val="00AF6B23"/>
    <w:rsid w:val="00AF6C88"/>
    <w:rsid w:val="00B0081E"/>
    <w:rsid w:val="00B00B0C"/>
    <w:rsid w:val="00B012B0"/>
    <w:rsid w:val="00B02F81"/>
    <w:rsid w:val="00B04A3F"/>
    <w:rsid w:val="00B077BE"/>
    <w:rsid w:val="00B11280"/>
    <w:rsid w:val="00B132E8"/>
    <w:rsid w:val="00B137D3"/>
    <w:rsid w:val="00B13BB4"/>
    <w:rsid w:val="00B143C8"/>
    <w:rsid w:val="00B14878"/>
    <w:rsid w:val="00B16248"/>
    <w:rsid w:val="00B167D5"/>
    <w:rsid w:val="00B16DCB"/>
    <w:rsid w:val="00B2102B"/>
    <w:rsid w:val="00B21A09"/>
    <w:rsid w:val="00B22092"/>
    <w:rsid w:val="00B22759"/>
    <w:rsid w:val="00B26855"/>
    <w:rsid w:val="00B2742B"/>
    <w:rsid w:val="00B36E59"/>
    <w:rsid w:val="00B371DA"/>
    <w:rsid w:val="00B424DF"/>
    <w:rsid w:val="00B439CA"/>
    <w:rsid w:val="00B44FCF"/>
    <w:rsid w:val="00B45BB8"/>
    <w:rsid w:val="00B475B6"/>
    <w:rsid w:val="00B47E83"/>
    <w:rsid w:val="00B502A9"/>
    <w:rsid w:val="00B50775"/>
    <w:rsid w:val="00B530C7"/>
    <w:rsid w:val="00B53DC4"/>
    <w:rsid w:val="00B54116"/>
    <w:rsid w:val="00B55D79"/>
    <w:rsid w:val="00B57433"/>
    <w:rsid w:val="00B62804"/>
    <w:rsid w:val="00B63FBE"/>
    <w:rsid w:val="00B64C34"/>
    <w:rsid w:val="00B64C86"/>
    <w:rsid w:val="00B64CEA"/>
    <w:rsid w:val="00B676A9"/>
    <w:rsid w:val="00B7237A"/>
    <w:rsid w:val="00B7383D"/>
    <w:rsid w:val="00B771F6"/>
    <w:rsid w:val="00B7757B"/>
    <w:rsid w:val="00B77B0C"/>
    <w:rsid w:val="00B81547"/>
    <w:rsid w:val="00B820BD"/>
    <w:rsid w:val="00B833BB"/>
    <w:rsid w:val="00B8518C"/>
    <w:rsid w:val="00B8795B"/>
    <w:rsid w:val="00B87CFA"/>
    <w:rsid w:val="00B9009F"/>
    <w:rsid w:val="00B9124B"/>
    <w:rsid w:val="00B9164C"/>
    <w:rsid w:val="00B92D49"/>
    <w:rsid w:val="00B951B7"/>
    <w:rsid w:val="00B9552B"/>
    <w:rsid w:val="00B964D2"/>
    <w:rsid w:val="00B96AC6"/>
    <w:rsid w:val="00B97E8E"/>
    <w:rsid w:val="00BA084D"/>
    <w:rsid w:val="00BA47E8"/>
    <w:rsid w:val="00BA5474"/>
    <w:rsid w:val="00BB01F5"/>
    <w:rsid w:val="00BB0633"/>
    <w:rsid w:val="00BB0924"/>
    <w:rsid w:val="00BB0D59"/>
    <w:rsid w:val="00BB139C"/>
    <w:rsid w:val="00BB2B5B"/>
    <w:rsid w:val="00BB5299"/>
    <w:rsid w:val="00BC0CBE"/>
    <w:rsid w:val="00BC37A5"/>
    <w:rsid w:val="00BC58DD"/>
    <w:rsid w:val="00BC6A22"/>
    <w:rsid w:val="00BC6E16"/>
    <w:rsid w:val="00BC7513"/>
    <w:rsid w:val="00BC7A09"/>
    <w:rsid w:val="00BC7D10"/>
    <w:rsid w:val="00BD054D"/>
    <w:rsid w:val="00BD09B3"/>
    <w:rsid w:val="00BD0F87"/>
    <w:rsid w:val="00BD2CD6"/>
    <w:rsid w:val="00BD40A1"/>
    <w:rsid w:val="00BD5295"/>
    <w:rsid w:val="00BD6E82"/>
    <w:rsid w:val="00BD6FF8"/>
    <w:rsid w:val="00BE0A18"/>
    <w:rsid w:val="00BE3EB4"/>
    <w:rsid w:val="00BE5BF2"/>
    <w:rsid w:val="00BE5EE0"/>
    <w:rsid w:val="00BE6DBB"/>
    <w:rsid w:val="00BE71ED"/>
    <w:rsid w:val="00BE7680"/>
    <w:rsid w:val="00BE7EA4"/>
    <w:rsid w:val="00BF0498"/>
    <w:rsid w:val="00BF2683"/>
    <w:rsid w:val="00BF27BA"/>
    <w:rsid w:val="00BF2A0C"/>
    <w:rsid w:val="00BF3EA5"/>
    <w:rsid w:val="00BF5B24"/>
    <w:rsid w:val="00BF6247"/>
    <w:rsid w:val="00BF732D"/>
    <w:rsid w:val="00C023F2"/>
    <w:rsid w:val="00C05C03"/>
    <w:rsid w:val="00C05F49"/>
    <w:rsid w:val="00C07609"/>
    <w:rsid w:val="00C14E64"/>
    <w:rsid w:val="00C14F55"/>
    <w:rsid w:val="00C15525"/>
    <w:rsid w:val="00C20AD6"/>
    <w:rsid w:val="00C20EF1"/>
    <w:rsid w:val="00C31277"/>
    <w:rsid w:val="00C3305E"/>
    <w:rsid w:val="00C331F9"/>
    <w:rsid w:val="00C34E21"/>
    <w:rsid w:val="00C34EBD"/>
    <w:rsid w:val="00C40649"/>
    <w:rsid w:val="00C43023"/>
    <w:rsid w:val="00C44E33"/>
    <w:rsid w:val="00C44EB9"/>
    <w:rsid w:val="00C45359"/>
    <w:rsid w:val="00C51925"/>
    <w:rsid w:val="00C55BAF"/>
    <w:rsid w:val="00C61786"/>
    <w:rsid w:val="00C645BD"/>
    <w:rsid w:val="00C65809"/>
    <w:rsid w:val="00C65DC4"/>
    <w:rsid w:val="00C7015D"/>
    <w:rsid w:val="00C712BD"/>
    <w:rsid w:val="00C71C7C"/>
    <w:rsid w:val="00C740EB"/>
    <w:rsid w:val="00C75C68"/>
    <w:rsid w:val="00C75F9E"/>
    <w:rsid w:val="00C76C32"/>
    <w:rsid w:val="00C821E3"/>
    <w:rsid w:val="00C82E25"/>
    <w:rsid w:val="00C82EB9"/>
    <w:rsid w:val="00C86053"/>
    <w:rsid w:val="00C92004"/>
    <w:rsid w:val="00C92457"/>
    <w:rsid w:val="00C95941"/>
    <w:rsid w:val="00C95E17"/>
    <w:rsid w:val="00C960F7"/>
    <w:rsid w:val="00C969C3"/>
    <w:rsid w:val="00CA139F"/>
    <w:rsid w:val="00CA1544"/>
    <w:rsid w:val="00CA4105"/>
    <w:rsid w:val="00CB0054"/>
    <w:rsid w:val="00CB014A"/>
    <w:rsid w:val="00CB0979"/>
    <w:rsid w:val="00CB3517"/>
    <w:rsid w:val="00CB5499"/>
    <w:rsid w:val="00CB566F"/>
    <w:rsid w:val="00CB66EA"/>
    <w:rsid w:val="00CC020F"/>
    <w:rsid w:val="00CC0F70"/>
    <w:rsid w:val="00CC13E6"/>
    <w:rsid w:val="00CC2226"/>
    <w:rsid w:val="00CC24D5"/>
    <w:rsid w:val="00CC45A6"/>
    <w:rsid w:val="00CC4EE7"/>
    <w:rsid w:val="00CC5A22"/>
    <w:rsid w:val="00CC5CD4"/>
    <w:rsid w:val="00CC5D8C"/>
    <w:rsid w:val="00CC6166"/>
    <w:rsid w:val="00CC634C"/>
    <w:rsid w:val="00CC6E52"/>
    <w:rsid w:val="00CC74F3"/>
    <w:rsid w:val="00CC76B9"/>
    <w:rsid w:val="00CC7EE5"/>
    <w:rsid w:val="00CD0C6C"/>
    <w:rsid w:val="00CD0C9D"/>
    <w:rsid w:val="00CD0F06"/>
    <w:rsid w:val="00CD3538"/>
    <w:rsid w:val="00CD4BEF"/>
    <w:rsid w:val="00CD5035"/>
    <w:rsid w:val="00CD5B3B"/>
    <w:rsid w:val="00CD6A47"/>
    <w:rsid w:val="00CD749F"/>
    <w:rsid w:val="00CD774D"/>
    <w:rsid w:val="00CD77B1"/>
    <w:rsid w:val="00CD7809"/>
    <w:rsid w:val="00CD7BE1"/>
    <w:rsid w:val="00CE0B75"/>
    <w:rsid w:val="00CE3AFB"/>
    <w:rsid w:val="00CE4612"/>
    <w:rsid w:val="00CE54BB"/>
    <w:rsid w:val="00CE6626"/>
    <w:rsid w:val="00CF0209"/>
    <w:rsid w:val="00CF2805"/>
    <w:rsid w:val="00CF2ADB"/>
    <w:rsid w:val="00CF3048"/>
    <w:rsid w:val="00CF377D"/>
    <w:rsid w:val="00CF3B6F"/>
    <w:rsid w:val="00CF5754"/>
    <w:rsid w:val="00CF7988"/>
    <w:rsid w:val="00D00159"/>
    <w:rsid w:val="00D01524"/>
    <w:rsid w:val="00D05DF0"/>
    <w:rsid w:val="00D06989"/>
    <w:rsid w:val="00D06E9C"/>
    <w:rsid w:val="00D10D30"/>
    <w:rsid w:val="00D11092"/>
    <w:rsid w:val="00D11727"/>
    <w:rsid w:val="00D13BAE"/>
    <w:rsid w:val="00D14149"/>
    <w:rsid w:val="00D14831"/>
    <w:rsid w:val="00D14B2A"/>
    <w:rsid w:val="00D14CDA"/>
    <w:rsid w:val="00D15EA5"/>
    <w:rsid w:val="00D16236"/>
    <w:rsid w:val="00D17A5C"/>
    <w:rsid w:val="00D2025C"/>
    <w:rsid w:val="00D2111D"/>
    <w:rsid w:val="00D23DD4"/>
    <w:rsid w:val="00D24112"/>
    <w:rsid w:val="00D25687"/>
    <w:rsid w:val="00D265CA"/>
    <w:rsid w:val="00D2720A"/>
    <w:rsid w:val="00D279AC"/>
    <w:rsid w:val="00D3315F"/>
    <w:rsid w:val="00D333EB"/>
    <w:rsid w:val="00D33EBB"/>
    <w:rsid w:val="00D34146"/>
    <w:rsid w:val="00D34F5C"/>
    <w:rsid w:val="00D426FB"/>
    <w:rsid w:val="00D42905"/>
    <w:rsid w:val="00D42D4F"/>
    <w:rsid w:val="00D43C29"/>
    <w:rsid w:val="00D43E64"/>
    <w:rsid w:val="00D4446C"/>
    <w:rsid w:val="00D44827"/>
    <w:rsid w:val="00D449DE"/>
    <w:rsid w:val="00D44F36"/>
    <w:rsid w:val="00D45C6D"/>
    <w:rsid w:val="00D50437"/>
    <w:rsid w:val="00D50FDC"/>
    <w:rsid w:val="00D54DAE"/>
    <w:rsid w:val="00D5657A"/>
    <w:rsid w:val="00D56C1D"/>
    <w:rsid w:val="00D57FB0"/>
    <w:rsid w:val="00D6032C"/>
    <w:rsid w:val="00D61F0E"/>
    <w:rsid w:val="00D62DB5"/>
    <w:rsid w:val="00D63361"/>
    <w:rsid w:val="00D64A38"/>
    <w:rsid w:val="00D66AFB"/>
    <w:rsid w:val="00D7194C"/>
    <w:rsid w:val="00D719CE"/>
    <w:rsid w:val="00D7313F"/>
    <w:rsid w:val="00D7429D"/>
    <w:rsid w:val="00D74300"/>
    <w:rsid w:val="00D75D7E"/>
    <w:rsid w:val="00D779F3"/>
    <w:rsid w:val="00D80CA3"/>
    <w:rsid w:val="00D81702"/>
    <w:rsid w:val="00D83209"/>
    <w:rsid w:val="00D836E5"/>
    <w:rsid w:val="00D83B5D"/>
    <w:rsid w:val="00D85B9D"/>
    <w:rsid w:val="00D87B9C"/>
    <w:rsid w:val="00D90064"/>
    <w:rsid w:val="00D931CA"/>
    <w:rsid w:val="00D93A3E"/>
    <w:rsid w:val="00D9474D"/>
    <w:rsid w:val="00D95C93"/>
    <w:rsid w:val="00D97C3D"/>
    <w:rsid w:val="00DA5C9F"/>
    <w:rsid w:val="00DA6B24"/>
    <w:rsid w:val="00DB0FAD"/>
    <w:rsid w:val="00DB3DF9"/>
    <w:rsid w:val="00DB55B8"/>
    <w:rsid w:val="00DC0452"/>
    <w:rsid w:val="00DC12BD"/>
    <w:rsid w:val="00DC23CE"/>
    <w:rsid w:val="00DC2921"/>
    <w:rsid w:val="00DC2A55"/>
    <w:rsid w:val="00DC4849"/>
    <w:rsid w:val="00DC642D"/>
    <w:rsid w:val="00DD138A"/>
    <w:rsid w:val="00DD15CD"/>
    <w:rsid w:val="00DD2B96"/>
    <w:rsid w:val="00DD704D"/>
    <w:rsid w:val="00DE1B49"/>
    <w:rsid w:val="00DE2396"/>
    <w:rsid w:val="00DE2651"/>
    <w:rsid w:val="00DE336C"/>
    <w:rsid w:val="00DE396F"/>
    <w:rsid w:val="00DE42C1"/>
    <w:rsid w:val="00DE7DCE"/>
    <w:rsid w:val="00DE7EF3"/>
    <w:rsid w:val="00DF1486"/>
    <w:rsid w:val="00DF28B2"/>
    <w:rsid w:val="00DF2F1C"/>
    <w:rsid w:val="00DF6457"/>
    <w:rsid w:val="00DF6B28"/>
    <w:rsid w:val="00DF6E16"/>
    <w:rsid w:val="00DF7AF8"/>
    <w:rsid w:val="00DF7C16"/>
    <w:rsid w:val="00E00957"/>
    <w:rsid w:val="00E020BA"/>
    <w:rsid w:val="00E02EEE"/>
    <w:rsid w:val="00E03D34"/>
    <w:rsid w:val="00E047A5"/>
    <w:rsid w:val="00E04F2B"/>
    <w:rsid w:val="00E04F77"/>
    <w:rsid w:val="00E05EC0"/>
    <w:rsid w:val="00E06861"/>
    <w:rsid w:val="00E07DCD"/>
    <w:rsid w:val="00E1082D"/>
    <w:rsid w:val="00E10E8F"/>
    <w:rsid w:val="00E11496"/>
    <w:rsid w:val="00E11C5B"/>
    <w:rsid w:val="00E15A5F"/>
    <w:rsid w:val="00E23C0F"/>
    <w:rsid w:val="00E25CE4"/>
    <w:rsid w:val="00E272DF"/>
    <w:rsid w:val="00E2789E"/>
    <w:rsid w:val="00E27EC2"/>
    <w:rsid w:val="00E301DB"/>
    <w:rsid w:val="00E32300"/>
    <w:rsid w:val="00E36151"/>
    <w:rsid w:val="00E42D8F"/>
    <w:rsid w:val="00E4437C"/>
    <w:rsid w:val="00E45CEA"/>
    <w:rsid w:val="00E47E9E"/>
    <w:rsid w:val="00E47FDA"/>
    <w:rsid w:val="00E52621"/>
    <w:rsid w:val="00E52CC6"/>
    <w:rsid w:val="00E52DB1"/>
    <w:rsid w:val="00E53F0C"/>
    <w:rsid w:val="00E559A1"/>
    <w:rsid w:val="00E562FC"/>
    <w:rsid w:val="00E57622"/>
    <w:rsid w:val="00E57672"/>
    <w:rsid w:val="00E57C9E"/>
    <w:rsid w:val="00E6043D"/>
    <w:rsid w:val="00E625D8"/>
    <w:rsid w:val="00E64DF1"/>
    <w:rsid w:val="00E66E42"/>
    <w:rsid w:val="00E672E4"/>
    <w:rsid w:val="00E7105F"/>
    <w:rsid w:val="00E71112"/>
    <w:rsid w:val="00E73657"/>
    <w:rsid w:val="00E7441D"/>
    <w:rsid w:val="00E745F6"/>
    <w:rsid w:val="00E74A78"/>
    <w:rsid w:val="00E77EE9"/>
    <w:rsid w:val="00E828AE"/>
    <w:rsid w:val="00E82C5B"/>
    <w:rsid w:val="00E831FA"/>
    <w:rsid w:val="00E84EFF"/>
    <w:rsid w:val="00E85F93"/>
    <w:rsid w:val="00E90397"/>
    <w:rsid w:val="00E94D09"/>
    <w:rsid w:val="00E950C4"/>
    <w:rsid w:val="00E96001"/>
    <w:rsid w:val="00EA0C34"/>
    <w:rsid w:val="00EA14B4"/>
    <w:rsid w:val="00EA27AF"/>
    <w:rsid w:val="00EA2E47"/>
    <w:rsid w:val="00EA57B7"/>
    <w:rsid w:val="00EA744D"/>
    <w:rsid w:val="00EB0C86"/>
    <w:rsid w:val="00EB1970"/>
    <w:rsid w:val="00EB2124"/>
    <w:rsid w:val="00EB54AB"/>
    <w:rsid w:val="00EC0FB2"/>
    <w:rsid w:val="00EC146F"/>
    <w:rsid w:val="00EC2E1B"/>
    <w:rsid w:val="00EC2F7A"/>
    <w:rsid w:val="00EC55AE"/>
    <w:rsid w:val="00EC6CF8"/>
    <w:rsid w:val="00EC7780"/>
    <w:rsid w:val="00EC7FAF"/>
    <w:rsid w:val="00ED14DE"/>
    <w:rsid w:val="00ED1C34"/>
    <w:rsid w:val="00ED229C"/>
    <w:rsid w:val="00ED73DB"/>
    <w:rsid w:val="00EE2056"/>
    <w:rsid w:val="00EE25E6"/>
    <w:rsid w:val="00EE3DD5"/>
    <w:rsid w:val="00EE547A"/>
    <w:rsid w:val="00EE54CD"/>
    <w:rsid w:val="00EE6AD9"/>
    <w:rsid w:val="00EF1D3B"/>
    <w:rsid w:val="00EF1DB8"/>
    <w:rsid w:val="00EF2A5B"/>
    <w:rsid w:val="00EF377D"/>
    <w:rsid w:val="00EF4B40"/>
    <w:rsid w:val="00EF4D8B"/>
    <w:rsid w:val="00EF5A16"/>
    <w:rsid w:val="00EF6672"/>
    <w:rsid w:val="00EF733F"/>
    <w:rsid w:val="00EF7F25"/>
    <w:rsid w:val="00F002ED"/>
    <w:rsid w:val="00F01801"/>
    <w:rsid w:val="00F03D53"/>
    <w:rsid w:val="00F04479"/>
    <w:rsid w:val="00F0470B"/>
    <w:rsid w:val="00F05E2B"/>
    <w:rsid w:val="00F1018E"/>
    <w:rsid w:val="00F1031D"/>
    <w:rsid w:val="00F10F38"/>
    <w:rsid w:val="00F16035"/>
    <w:rsid w:val="00F21F54"/>
    <w:rsid w:val="00F24BD3"/>
    <w:rsid w:val="00F26254"/>
    <w:rsid w:val="00F26C02"/>
    <w:rsid w:val="00F27549"/>
    <w:rsid w:val="00F276DF"/>
    <w:rsid w:val="00F30A80"/>
    <w:rsid w:val="00F32662"/>
    <w:rsid w:val="00F3291D"/>
    <w:rsid w:val="00F33769"/>
    <w:rsid w:val="00F3534A"/>
    <w:rsid w:val="00F356D6"/>
    <w:rsid w:val="00F356DE"/>
    <w:rsid w:val="00F35828"/>
    <w:rsid w:val="00F35F4C"/>
    <w:rsid w:val="00F36649"/>
    <w:rsid w:val="00F41153"/>
    <w:rsid w:val="00F42343"/>
    <w:rsid w:val="00F42AED"/>
    <w:rsid w:val="00F43075"/>
    <w:rsid w:val="00F446BC"/>
    <w:rsid w:val="00F4478F"/>
    <w:rsid w:val="00F45139"/>
    <w:rsid w:val="00F46DA2"/>
    <w:rsid w:val="00F50E3E"/>
    <w:rsid w:val="00F51CD1"/>
    <w:rsid w:val="00F52EC6"/>
    <w:rsid w:val="00F54E4F"/>
    <w:rsid w:val="00F563BF"/>
    <w:rsid w:val="00F57424"/>
    <w:rsid w:val="00F57721"/>
    <w:rsid w:val="00F600B2"/>
    <w:rsid w:val="00F64AF3"/>
    <w:rsid w:val="00F65345"/>
    <w:rsid w:val="00F654CC"/>
    <w:rsid w:val="00F668DD"/>
    <w:rsid w:val="00F6707B"/>
    <w:rsid w:val="00F67C8A"/>
    <w:rsid w:val="00F71587"/>
    <w:rsid w:val="00F71D6D"/>
    <w:rsid w:val="00F72482"/>
    <w:rsid w:val="00F72E93"/>
    <w:rsid w:val="00F7311C"/>
    <w:rsid w:val="00F7545E"/>
    <w:rsid w:val="00F7754A"/>
    <w:rsid w:val="00F80E48"/>
    <w:rsid w:val="00F82358"/>
    <w:rsid w:val="00F8427C"/>
    <w:rsid w:val="00F87169"/>
    <w:rsid w:val="00F906E3"/>
    <w:rsid w:val="00F91A39"/>
    <w:rsid w:val="00F933EE"/>
    <w:rsid w:val="00FA1984"/>
    <w:rsid w:val="00FA26A4"/>
    <w:rsid w:val="00FA7416"/>
    <w:rsid w:val="00FB1D35"/>
    <w:rsid w:val="00FB6D27"/>
    <w:rsid w:val="00FC15AA"/>
    <w:rsid w:val="00FC2EB0"/>
    <w:rsid w:val="00FC2FC2"/>
    <w:rsid w:val="00FC3E09"/>
    <w:rsid w:val="00FC4284"/>
    <w:rsid w:val="00FC5680"/>
    <w:rsid w:val="00FC5E76"/>
    <w:rsid w:val="00FD13ED"/>
    <w:rsid w:val="00FD198C"/>
    <w:rsid w:val="00FD33C8"/>
    <w:rsid w:val="00FD6598"/>
    <w:rsid w:val="00FD6B34"/>
    <w:rsid w:val="00FD6C20"/>
    <w:rsid w:val="00FD744D"/>
    <w:rsid w:val="00FE0500"/>
    <w:rsid w:val="00FE102F"/>
    <w:rsid w:val="00FE2F2C"/>
    <w:rsid w:val="00FE6D05"/>
    <w:rsid w:val="00FF1311"/>
    <w:rsid w:val="00FF67F5"/>
    <w:rsid w:val="00FF6BB2"/>
    <w:rsid w:val="00FF6F7F"/>
    <w:rsid w:val="00FF7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EA0073"/>
  <w14:defaultImageDpi w14:val="300"/>
  <w15:docId w15:val="{2F92AC0C-24B4-4B4E-A82E-EB8571FB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D05DF0"/>
    <w:rPr>
      <w:color w:val="0000FF" w:themeColor="hyperlink"/>
      <w:u w:val="single"/>
    </w:rPr>
  </w:style>
  <w:style w:type="paragraph" w:styleId="ListParagraph">
    <w:name w:val="List Paragraph"/>
    <w:aliases w:val="Forth level,Numbered List,body 2,List Paragraph1"/>
    <w:basedOn w:val="Normal"/>
    <w:link w:val="ListParagraphChar"/>
    <w:uiPriority w:val="34"/>
    <w:qFormat/>
    <w:rsid w:val="00D74300"/>
    <w:pPr>
      <w:ind w:left="720"/>
      <w:contextualSpacing/>
    </w:pPr>
  </w:style>
  <w:style w:type="character" w:styleId="FollowedHyperlink">
    <w:name w:val="FollowedHyperlink"/>
    <w:basedOn w:val="DefaultParagraphFont"/>
    <w:uiPriority w:val="99"/>
    <w:semiHidden/>
    <w:unhideWhenUsed/>
    <w:rsid w:val="00B7383D"/>
    <w:rPr>
      <w:color w:val="800080" w:themeColor="followedHyperlink"/>
      <w:u w:val="single"/>
    </w:rPr>
  </w:style>
  <w:style w:type="character" w:styleId="CommentReference">
    <w:name w:val="annotation reference"/>
    <w:basedOn w:val="DefaultParagraphFont"/>
    <w:uiPriority w:val="99"/>
    <w:semiHidden/>
    <w:unhideWhenUsed/>
    <w:rsid w:val="00CF377D"/>
    <w:rPr>
      <w:sz w:val="16"/>
      <w:szCs w:val="16"/>
    </w:rPr>
  </w:style>
  <w:style w:type="paragraph" w:styleId="CommentText">
    <w:name w:val="annotation text"/>
    <w:basedOn w:val="Normal"/>
    <w:link w:val="CommentTextChar"/>
    <w:uiPriority w:val="99"/>
    <w:unhideWhenUsed/>
    <w:rsid w:val="00CF377D"/>
    <w:pPr>
      <w:spacing w:line="240" w:lineRule="auto"/>
    </w:pPr>
    <w:rPr>
      <w:sz w:val="20"/>
      <w:szCs w:val="20"/>
    </w:rPr>
  </w:style>
  <w:style w:type="character" w:customStyle="1" w:styleId="CommentTextChar">
    <w:name w:val="Comment Text Char"/>
    <w:basedOn w:val="DefaultParagraphFont"/>
    <w:link w:val="CommentText"/>
    <w:uiPriority w:val="99"/>
    <w:rsid w:val="00CF377D"/>
    <w:rPr>
      <w:rFonts w:ascii="Trebuchet MS" w:hAnsi="Trebuchet MS"/>
    </w:rPr>
  </w:style>
  <w:style w:type="paragraph" w:styleId="CommentSubject">
    <w:name w:val="annotation subject"/>
    <w:basedOn w:val="CommentText"/>
    <w:next w:val="CommentText"/>
    <w:link w:val="CommentSubjectChar"/>
    <w:uiPriority w:val="99"/>
    <w:semiHidden/>
    <w:unhideWhenUsed/>
    <w:rsid w:val="00CF377D"/>
    <w:rPr>
      <w:b/>
      <w:bCs/>
    </w:rPr>
  </w:style>
  <w:style w:type="character" w:customStyle="1" w:styleId="CommentSubjectChar">
    <w:name w:val="Comment Subject Char"/>
    <w:basedOn w:val="CommentTextChar"/>
    <w:link w:val="CommentSubject"/>
    <w:uiPriority w:val="99"/>
    <w:semiHidden/>
    <w:rsid w:val="00CF377D"/>
    <w:rPr>
      <w:rFonts w:ascii="Trebuchet MS" w:hAnsi="Trebuchet MS"/>
      <w:b/>
      <w:bCs/>
    </w:rPr>
  </w:style>
  <w:style w:type="character" w:customStyle="1" w:styleId="FontStyle26">
    <w:name w:val="Font Style26"/>
    <w:basedOn w:val="DefaultParagraphFont"/>
    <w:uiPriority w:val="99"/>
    <w:rsid w:val="003C0299"/>
    <w:rPr>
      <w:rFonts w:ascii="Trebuchet MS" w:hAnsi="Trebuchet MS" w:cs="Trebuchet MS"/>
      <w:sz w:val="18"/>
      <w:szCs w:val="18"/>
    </w:rPr>
  </w:style>
  <w:style w:type="paragraph" w:customStyle="1" w:styleId="Style7">
    <w:name w:val="Style7"/>
    <w:basedOn w:val="Normal"/>
    <w:uiPriority w:val="99"/>
    <w:rsid w:val="00017C37"/>
    <w:pPr>
      <w:widowControl w:val="0"/>
      <w:autoSpaceDE w:val="0"/>
      <w:autoSpaceDN w:val="0"/>
      <w:adjustRightInd w:val="0"/>
      <w:spacing w:after="0" w:line="347" w:lineRule="exact"/>
      <w:ind w:left="0"/>
    </w:pPr>
    <w:rPr>
      <w:rFonts w:eastAsiaTheme="minorEastAsia" w:cstheme="minorBidi"/>
      <w:sz w:val="24"/>
      <w:szCs w:val="24"/>
    </w:rPr>
  </w:style>
  <w:style w:type="character" w:customStyle="1" w:styleId="ListParagraphChar">
    <w:name w:val="List Paragraph Char"/>
    <w:aliases w:val="Forth level Char,Numbered List Char,body 2 Char,List Paragraph1 Char"/>
    <w:link w:val="ListParagraph"/>
    <w:uiPriority w:val="34"/>
    <w:locked/>
    <w:rsid w:val="006D5654"/>
    <w:rPr>
      <w:rFonts w:ascii="Trebuchet MS" w:hAnsi="Trebuchet MS"/>
      <w:sz w:val="22"/>
      <w:szCs w:val="22"/>
    </w:rPr>
  </w:style>
  <w:style w:type="character" w:customStyle="1" w:styleId="li">
    <w:name w:val="li"/>
    <w:basedOn w:val="DefaultParagraphFont"/>
    <w:rsid w:val="00E23C0F"/>
  </w:style>
  <w:style w:type="character" w:customStyle="1" w:styleId="tli">
    <w:name w:val="tli"/>
    <w:basedOn w:val="DefaultParagraphFont"/>
    <w:rsid w:val="00E23C0F"/>
  </w:style>
  <w:style w:type="character" w:customStyle="1" w:styleId="tal">
    <w:name w:val="tal"/>
    <w:basedOn w:val="DefaultParagraphFont"/>
    <w:rsid w:val="004D72F9"/>
  </w:style>
  <w:style w:type="paragraph" w:customStyle="1" w:styleId="Default">
    <w:name w:val="Default"/>
    <w:rsid w:val="00995993"/>
    <w:pPr>
      <w:autoSpaceDE w:val="0"/>
      <w:autoSpaceDN w:val="0"/>
      <w:adjustRightInd w:val="0"/>
    </w:pPr>
    <w:rPr>
      <w:rFonts w:ascii="Arial" w:eastAsiaTheme="minorEastAsia" w:hAnsi="Arial" w:cs="Arial"/>
      <w:color w:val="000000"/>
      <w:sz w:val="24"/>
      <w:szCs w:val="24"/>
      <w:lang w:val="ro-RO" w:eastAsia="en-GB"/>
    </w:rPr>
  </w:style>
  <w:style w:type="paragraph" w:styleId="TOC1">
    <w:name w:val="toc 1"/>
    <w:basedOn w:val="Normal"/>
    <w:next w:val="Normal"/>
    <w:autoRedefine/>
    <w:uiPriority w:val="39"/>
    <w:unhideWhenUsed/>
    <w:rsid w:val="006A0E72"/>
    <w:pPr>
      <w:tabs>
        <w:tab w:val="left" w:pos="440"/>
        <w:tab w:val="right" w:leader="dot" w:pos="9060"/>
      </w:tabs>
      <w:spacing w:after="0" w:line="240" w:lineRule="auto"/>
      <w:ind w:left="450" w:firstLine="450"/>
      <w:contextualSpacing/>
      <w:jc w:val="left"/>
    </w:pPr>
    <w:rPr>
      <w:rFonts w:asciiTheme="minorHAnsi" w:eastAsiaTheme="minorEastAsia" w:hAnsiTheme="minorHAnsi" w:cstheme="minorBidi"/>
      <w:lang w:val="ro-RO" w:eastAsia="en-GB"/>
    </w:rPr>
  </w:style>
  <w:style w:type="paragraph" w:styleId="TOC2">
    <w:name w:val="toc 2"/>
    <w:basedOn w:val="Normal"/>
    <w:next w:val="Normal"/>
    <w:autoRedefine/>
    <w:uiPriority w:val="39"/>
    <w:unhideWhenUsed/>
    <w:rsid w:val="004256E2"/>
    <w:pPr>
      <w:tabs>
        <w:tab w:val="left" w:pos="880"/>
        <w:tab w:val="right" w:leader="dot" w:pos="9060"/>
      </w:tabs>
      <w:spacing w:after="100"/>
      <w:ind w:left="220"/>
      <w:jc w:val="left"/>
    </w:pPr>
    <w:rPr>
      <w:rFonts w:asciiTheme="minorHAnsi" w:eastAsiaTheme="minorEastAsia" w:hAnsiTheme="minorHAnsi" w:cstheme="minorBidi"/>
      <w:lang w:val="ro-RO" w:eastAsia="en-GB"/>
    </w:rPr>
  </w:style>
  <w:style w:type="paragraph" w:customStyle="1" w:styleId="FrameContents">
    <w:name w:val="Frame Contents"/>
    <w:basedOn w:val="Normal"/>
    <w:qFormat/>
    <w:rsid w:val="004256E2"/>
    <w:pPr>
      <w:spacing w:after="0" w:line="240" w:lineRule="auto"/>
      <w:ind w:left="0"/>
      <w:jc w:val="left"/>
    </w:pPr>
    <w:rPr>
      <w:rFonts w:ascii="Times New Roman" w:eastAsia="Times New Roman" w:hAnsi="Times New Roman"/>
      <w:sz w:val="24"/>
      <w:szCs w:val="24"/>
      <w:lang w:val="ro-RO"/>
    </w:rPr>
  </w:style>
  <w:style w:type="paragraph" w:customStyle="1" w:styleId="Norm">
    <w:name w:val="Norm"/>
    <w:basedOn w:val="Normal"/>
    <w:qFormat/>
    <w:rsid w:val="004256E2"/>
    <w:pPr>
      <w:framePr w:hSpace="1701" w:wrap="around" w:vAnchor="text" w:hAnchor="page" w:x="1708" w:y="1"/>
      <w:spacing w:after="0" w:line="240" w:lineRule="exact"/>
      <w:ind w:left="0"/>
      <w:suppressOverlap/>
    </w:pPr>
    <w:rPr>
      <w:rFonts w:eastAsiaTheme="minorEastAsia" w:cs="Arial"/>
      <w:sz w:val="20"/>
      <w:szCs w:val="24"/>
      <w:lang w:eastAsia="en-SG"/>
    </w:rPr>
  </w:style>
  <w:style w:type="character" w:customStyle="1" w:styleId="tpa">
    <w:name w:val="tpa"/>
    <w:basedOn w:val="DefaultParagraphFont"/>
    <w:rsid w:val="005A330D"/>
  </w:style>
  <w:style w:type="paragraph" w:styleId="Revision">
    <w:name w:val="Revision"/>
    <w:hidden/>
    <w:uiPriority w:val="71"/>
    <w:rsid w:val="00633630"/>
    <w:rPr>
      <w:rFonts w:ascii="Trebuchet MS" w:hAnsi="Trebuchet MS"/>
      <w:sz w:val="22"/>
      <w:szCs w:val="22"/>
    </w:rPr>
  </w:style>
  <w:style w:type="character" w:customStyle="1" w:styleId="st1">
    <w:name w:val="st1"/>
    <w:basedOn w:val="DefaultParagraphFont"/>
    <w:rsid w:val="00DB3DF9"/>
  </w:style>
  <w:style w:type="table" w:customStyle="1" w:styleId="TableGrid0">
    <w:name w:val="TableGrid"/>
    <w:rsid w:val="00040D5F"/>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040D5F"/>
    <w:rPr>
      <w:rFonts w:ascii="Calibri" w:eastAsia="Times New Roman" w:hAnsi="Calibri"/>
      <w:sz w:val="22"/>
      <w:szCs w:val="22"/>
    </w:rPr>
    <w:tblPr>
      <w:tblCellMar>
        <w:top w:w="0" w:type="dxa"/>
        <w:left w:w="0" w:type="dxa"/>
        <w:bottom w:w="0" w:type="dxa"/>
        <w:right w:w="0" w:type="dxa"/>
      </w:tblCellMar>
    </w:tblPr>
  </w:style>
  <w:style w:type="table" w:customStyle="1" w:styleId="TableGrid2">
    <w:name w:val="TableGrid2"/>
    <w:rsid w:val="00240BEF"/>
    <w:rPr>
      <w:rFonts w:ascii="Calibri" w:eastAsia="Times New Roman" w:hAnsi="Calibri"/>
      <w:sz w:val="22"/>
      <w:szCs w:val="22"/>
    </w:rPr>
    <w:tblPr>
      <w:tblCellMar>
        <w:top w:w="0" w:type="dxa"/>
        <w:left w:w="0" w:type="dxa"/>
        <w:bottom w:w="0" w:type="dxa"/>
        <w:right w:w="0" w:type="dxa"/>
      </w:tblCellMar>
    </w:tblPr>
  </w:style>
  <w:style w:type="table" w:customStyle="1" w:styleId="TableGrid3">
    <w:name w:val="TableGrid3"/>
    <w:rsid w:val="00D426FB"/>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NoList1">
    <w:name w:val="No List1"/>
    <w:next w:val="NoList"/>
    <w:uiPriority w:val="99"/>
    <w:semiHidden/>
    <w:unhideWhenUsed/>
    <w:rsid w:val="00A233D4"/>
  </w:style>
  <w:style w:type="table" w:customStyle="1" w:styleId="TableGrid4">
    <w:name w:val="TableGrid4"/>
    <w:rsid w:val="00A233D4"/>
    <w:rPr>
      <w:rFonts w:ascii="Calibri" w:eastAsia="Times New Roman" w:hAnsi="Calibr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22292">
      <w:bodyDiv w:val="1"/>
      <w:marLeft w:val="0"/>
      <w:marRight w:val="0"/>
      <w:marTop w:val="0"/>
      <w:marBottom w:val="0"/>
      <w:divBdr>
        <w:top w:val="none" w:sz="0" w:space="0" w:color="auto"/>
        <w:left w:val="none" w:sz="0" w:space="0" w:color="auto"/>
        <w:bottom w:val="none" w:sz="0" w:space="0" w:color="auto"/>
        <w:right w:val="none" w:sz="0" w:space="0" w:color="auto"/>
      </w:divBdr>
    </w:div>
    <w:div w:id="162625984">
      <w:bodyDiv w:val="1"/>
      <w:marLeft w:val="0"/>
      <w:marRight w:val="0"/>
      <w:marTop w:val="0"/>
      <w:marBottom w:val="0"/>
      <w:divBdr>
        <w:top w:val="none" w:sz="0" w:space="0" w:color="auto"/>
        <w:left w:val="none" w:sz="0" w:space="0" w:color="auto"/>
        <w:bottom w:val="none" w:sz="0" w:space="0" w:color="auto"/>
        <w:right w:val="none" w:sz="0" w:space="0" w:color="auto"/>
      </w:divBdr>
    </w:div>
    <w:div w:id="197937260">
      <w:bodyDiv w:val="1"/>
      <w:marLeft w:val="0"/>
      <w:marRight w:val="0"/>
      <w:marTop w:val="0"/>
      <w:marBottom w:val="0"/>
      <w:divBdr>
        <w:top w:val="none" w:sz="0" w:space="0" w:color="auto"/>
        <w:left w:val="none" w:sz="0" w:space="0" w:color="auto"/>
        <w:bottom w:val="none" w:sz="0" w:space="0" w:color="auto"/>
        <w:right w:val="none" w:sz="0" w:space="0" w:color="auto"/>
      </w:divBdr>
    </w:div>
    <w:div w:id="273438046">
      <w:bodyDiv w:val="1"/>
      <w:marLeft w:val="0"/>
      <w:marRight w:val="0"/>
      <w:marTop w:val="0"/>
      <w:marBottom w:val="0"/>
      <w:divBdr>
        <w:top w:val="none" w:sz="0" w:space="0" w:color="auto"/>
        <w:left w:val="none" w:sz="0" w:space="0" w:color="auto"/>
        <w:bottom w:val="none" w:sz="0" w:space="0" w:color="auto"/>
        <w:right w:val="none" w:sz="0" w:space="0" w:color="auto"/>
      </w:divBdr>
    </w:div>
    <w:div w:id="544872271">
      <w:bodyDiv w:val="1"/>
      <w:marLeft w:val="0"/>
      <w:marRight w:val="0"/>
      <w:marTop w:val="0"/>
      <w:marBottom w:val="0"/>
      <w:divBdr>
        <w:top w:val="none" w:sz="0" w:space="0" w:color="auto"/>
        <w:left w:val="none" w:sz="0" w:space="0" w:color="auto"/>
        <w:bottom w:val="none" w:sz="0" w:space="0" w:color="auto"/>
        <w:right w:val="none" w:sz="0" w:space="0" w:color="auto"/>
      </w:divBdr>
    </w:div>
    <w:div w:id="549657597">
      <w:bodyDiv w:val="1"/>
      <w:marLeft w:val="0"/>
      <w:marRight w:val="0"/>
      <w:marTop w:val="0"/>
      <w:marBottom w:val="0"/>
      <w:divBdr>
        <w:top w:val="none" w:sz="0" w:space="0" w:color="auto"/>
        <w:left w:val="none" w:sz="0" w:space="0" w:color="auto"/>
        <w:bottom w:val="none" w:sz="0" w:space="0" w:color="auto"/>
        <w:right w:val="none" w:sz="0" w:space="0" w:color="auto"/>
      </w:divBdr>
    </w:div>
    <w:div w:id="574436038">
      <w:bodyDiv w:val="1"/>
      <w:marLeft w:val="0"/>
      <w:marRight w:val="0"/>
      <w:marTop w:val="0"/>
      <w:marBottom w:val="0"/>
      <w:divBdr>
        <w:top w:val="none" w:sz="0" w:space="0" w:color="auto"/>
        <w:left w:val="none" w:sz="0" w:space="0" w:color="auto"/>
        <w:bottom w:val="none" w:sz="0" w:space="0" w:color="auto"/>
        <w:right w:val="none" w:sz="0" w:space="0" w:color="auto"/>
      </w:divBdr>
    </w:div>
    <w:div w:id="579945762">
      <w:bodyDiv w:val="1"/>
      <w:marLeft w:val="0"/>
      <w:marRight w:val="0"/>
      <w:marTop w:val="0"/>
      <w:marBottom w:val="0"/>
      <w:divBdr>
        <w:top w:val="none" w:sz="0" w:space="0" w:color="auto"/>
        <w:left w:val="none" w:sz="0" w:space="0" w:color="auto"/>
        <w:bottom w:val="none" w:sz="0" w:space="0" w:color="auto"/>
        <w:right w:val="none" w:sz="0" w:space="0" w:color="auto"/>
      </w:divBdr>
    </w:div>
    <w:div w:id="584461020">
      <w:bodyDiv w:val="1"/>
      <w:marLeft w:val="0"/>
      <w:marRight w:val="0"/>
      <w:marTop w:val="0"/>
      <w:marBottom w:val="0"/>
      <w:divBdr>
        <w:top w:val="none" w:sz="0" w:space="0" w:color="auto"/>
        <w:left w:val="none" w:sz="0" w:space="0" w:color="auto"/>
        <w:bottom w:val="none" w:sz="0" w:space="0" w:color="auto"/>
        <w:right w:val="none" w:sz="0" w:space="0" w:color="auto"/>
      </w:divBdr>
    </w:div>
    <w:div w:id="628121703">
      <w:bodyDiv w:val="1"/>
      <w:marLeft w:val="0"/>
      <w:marRight w:val="0"/>
      <w:marTop w:val="0"/>
      <w:marBottom w:val="0"/>
      <w:divBdr>
        <w:top w:val="none" w:sz="0" w:space="0" w:color="auto"/>
        <w:left w:val="none" w:sz="0" w:space="0" w:color="auto"/>
        <w:bottom w:val="none" w:sz="0" w:space="0" w:color="auto"/>
        <w:right w:val="none" w:sz="0" w:space="0" w:color="auto"/>
      </w:divBdr>
    </w:div>
    <w:div w:id="665859791">
      <w:bodyDiv w:val="1"/>
      <w:marLeft w:val="0"/>
      <w:marRight w:val="0"/>
      <w:marTop w:val="0"/>
      <w:marBottom w:val="0"/>
      <w:divBdr>
        <w:top w:val="none" w:sz="0" w:space="0" w:color="auto"/>
        <w:left w:val="none" w:sz="0" w:space="0" w:color="auto"/>
        <w:bottom w:val="none" w:sz="0" w:space="0" w:color="auto"/>
        <w:right w:val="none" w:sz="0" w:space="0" w:color="auto"/>
      </w:divBdr>
    </w:div>
    <w:div w:id="694385386">
      <w:bodyDiv w:val="1"/>
      <w:marLeft w:val="0"/>
      <w:marRight w:val="0"/>
      <w:marTop w:val="0"/>
      <w:marBottom w:val="0"/>
      <w:divBdr>
        <w:top w:val="none" w:sz="0" w:space="0" w:color="auto"/>
        <w:left w:val="none" w:sz="0" w:space="0" w:color="auto"/>
        <w:bottom w:val="none" w:sz="0" w:space="0" w:color="auto"/>
        <w:right w:val="none" w:sz="0" w:space="0" w:color="auto"/>
      </w:divBdr>
    </w:div>
    <w:div w:id="697581618">
      <w:bodyDiv w:val="1"/>
      <w:marLeft w:val="0"/>
      <w:marRight w:val="0"/>
      <w:marTop w:val="0"/>
      <w:marBottom w:val="0"/>
      <w:divBdr>
        <w:top w:val="none" w:sz="0" w:space="0" w:color="auto"/>
        <w:left w:val="none" w:sz="0" w:space="0" w:color="auto"/>
        <w:bottom w:val="none" w:sz="0" w:space="0" w:color="auto"/>
        <w:right w:val="none" w:sz="0" w:space="0" w:color="auto"/>
      </w:divBdr>
    </w:div>
    <w:div w:id="719938352">
      <w:bodyDiv w:val="1"/>
      <w:marLeft w:val="0"/>
      <w:marRight w:val="0"/>
      <w:marTop w:val="0"/>
      <w:marBottom w:val="0"/>
      <w:divBdr>
        <w:top w:val="none" w:sz="0" w:space="0" w:color="auto"/>
        <w:left w:val="none" w:sz="0" w:space="0" w:color="auto"/>
        <w:bottom w:val="none" w:sz="0" w:space="0" w:color="auto"/>
        <w:right w:val="none" w:sz="0" w:space="0" w:color="auto"/>
      </w:divBdr>
    </w:div>
    <w:div w:id="771587097">
      <w:bodyDiv w:val="1"/>
      <w:marLeft w:val="0"/>
      <w:marRight w:val="0"/>
      <w:marTop w:val="0"/>
      <w:marBottom w:val="0"/>
      <w:divBdr>
        <w:top w:val="none" w:sz="0" w:space="0" w:color="auto"/>
        <w:left w:val="none" w:sz="0" w:space="0" w:color="auto"/>
        <w:bottom w:val="none" w:sz="0" w:space="0" w:color="auto"/>
        <w:right w:val="none" w:sz="0" w:space="0" w:color="auto"/>
      </w:divBdr>
    </w:div>
    <w:div w:id="783503841">
      <w:bodyDiv w:val="1"/>
      <w:marLeft w:val="0"/>
      <w:marRight w:val="0"/>
      <w:marTop w:val="0"/>
      <w:marBottom w:val="0"/>
      <w:divBdr>
        <w:top w:val="none" w:sz="0" w:space="0" w:color="auto"/>
        <w:left w:val="none" w:sz="0" w:space="0" w:color="auto"/>
        <w:bottom w:val="none" w:sz="0" w:space="0" w:color="auto"/>
        <w:right w:val="none" w:sz="0" w:space="0" w:color="auto"/>
      </w:divBdr>
    </w:div>
    <w:div w:id="815416288">
      <w:bodyDiv w:val="1"/>
      <w:marLeft w:val="0"/>
      <w:marRight w:val="0"/>
      <w:marTop w:val="0"/>
      <w:marBottom w:val="0"/>
      <w:divBdr>
        <w:top w:val="none" w:sz="0" w:space="0" w:color="auto"/>
        <w:left w:val="none" w:sz="0" w:space="0" w:color="auto"/>
        <w:bottom w:val="none" w:sz="0" w:space="0" w:color="auto"/>
        <w:right w:val="none" w:sz="0" w:space="0" w:color="auto"/>
      </w:divBdr>
    </w:div>
    <w:div w:id="824588538">
      <w:bodyDiv w:val="1"/>
      <w:marLeft w:val="0"/>
      <w:marRight w:val="0"/>
      <w:marTop w:val="0"/>
      <w:marBottom w:val="0"/>
      <w:divBdr>
        <w:top w:val="none" w:sz="0" w:space="0" w:color="auto"/>
        <w:left w:val="none" w:sz="0" w:space="0" w:color="auto"/>
        <w:bottom w:val="none" w:sz="0" w:space="0" w:color="auto"/>
        <w:right w:val="none" w:sz="0" w:space="0" w:color="auto"/>
      </w:divBdr>
    </w:div>
    <w:div w:id="1000766879">
      <w:bodyDiv w:val="1"/>
      <w:marLeft w:val="0"/>
      <w:marRight w:val="0"/>
      <w:marTop w:val="0"/>
      <w:marBottom w:val="0"/>
      <w:divBdr>
        <w:top w:val="none" w:sz="0" w:space="0" w:color="auto"/>
        <w:left w:val="none" w:sz="0" w:space="0" w:color="auto"/>
        <w:bottom w:val="none" w:sz="0" w:space="0" w:color="auto"/>
        <w:right w:val="none" w:sz="0" w:space="0" w:color="auto"/>
      </w:divBdr>
    </w:div>
    <w:div w:id="1020737990">
      <w:bodyDiv w:val="1"/>
      <w:marLeft w:val="0"/>
      <w:marRight w:val="0"/>
      <w:marTop w:val="0"/>
      <w:marBottom w:val="0"/>
      <w:divBdr>
        <w:top w:val="none" w:sz="0" w:space="0" w:color="auto"/>
        <w:left w:val="none" w:sz="0" w:space="0" w:color="auto"/>
        <w:bottom w:val="none" w:sz="0" w:space="0" w:color="auto"/>
        <w:right w:val="none" w:sz="0" w:space="0" w:color="auto"/>
      </w:divBdr>
    </w:div>
    <w:div w:id="1084910850">
      <w:bodyDiv w:val="1"/>
      <w:marLeft w:val="0"/>
      <w:marRight w:val="0"/>
      <w:marTop w:val="0"/>
      <w:marBottom w:val="0"/>
      <w:divBdr>
        <w:top w:val="none" w:sz="0" w:space="0" w:color="auto"/>
        <w:left w:val="none" w:sz="0" w:space="0" w:color="auto"/>
        <w:bottom w:val="none" w:sz="0" w:space="0" w:color="auto"/>
        <w:right w:val="none" w:sz="0" w:space="0" w:color="auto"/>
      </w:divBdr>
    </w:div>
    <w:div w:id="1095324232">
      <w:bodyDiv w:val="1"/>
      <w:marLeft w:val="0"/>
      <w:marRight w:val="0"/>
      <w:marTop w:val="0"/>
      <w:marBottom w:val="0"/>
      <w:divBdr>
        <w:top w:val="none" w:sz="0" w:space="0" w:color="auto"/>
        <w:left w:val="none" w:sz="0" w:space="0" w:color="auto"/>
        <w:bottom w:val="none" w:sz="0" w:space="0" w:color="auto"/>
        <w:right w:val="none" w:sz="0" w:space="0" w:color="auto"/>
      </w:divBdr>
    </w:div>
    <w:div w:id="1129782521">
      <w:bodyDiv w:val="1"/>
      <w:marLeft w:val="0"/>
      <w:marRight w:val="0"/>
      <w:marTop w:val="0"/>
      <w:marBottom w:val="0"/>
      <w:divBdr>
        <w:top w:val="none" w:sz="0" w:space="0" w:color="auto"/>
        <w:left w:val="none" w:sz="0" w:space="0" w:color="auto"/>
        <w:bottom w:val="none" w:sz="0" w:space="0" w:color="auto"/>
        <w:right w:val="none" w:sz="0" w:space="0" w:color="auto"/>
      </w:divBdr>
    </w:div>
    <w:div w:id="1138717252">
      <w:bodyDiv w:val="1"/>
      <w:marLeft w:val="0"/>
      <w:marRight w:val="0"/>
      <w:marTop w:val="0"/>
      <w:marBottom w:val="0"/>
      <w:divBdr>
        <w:top w:val="none" w:sz="0" w:space="0" w:color="auto"/>
        <w:left w:val="none" w:sz="0" w:space="0" w:color="auto"/>
        <w:bottom w:val="none" w:sz="0" w:space="0" w:color="auto"/>
        <w:right w:val="none" w:sz="0" w:space="0" w:color="auto"/>
      </w:divBdr>
    </w:div>
    <w:div w:id="1185679814">
      <w:bodyDiv w:val="1"/>
      <w:marLeft w:val="0"/>
      <w:marRight w:val="0"/>
      <w:marTop w:val="0"/>
      <w:marBottom w:val="0"/>
      <w:divBdr>
        <w:top w:val="none" w:sz="0" w:space="0" w:color="auto"/>
        <w:left w:val="none" w:sz="0" w:space="0" w:color="auto"/>
        <w:bottom w:val="none" w:sz="0" w:space="0" w:color="auto"/>
        <w:right w:val="none" w:sz="0" w:space="0" w:color="auto"/>
      </w:divBdr>
    </w:div>
    <w:div w:id="1324430121">
      <w:bodyDiv w:val="1"/>
      <w:marLeft w:val="0"/>
      <w:marRight w:val="0"/>
      <w:marTop w:val="0"/>
      <w:marBottom w:val="0"/>
      <w:divBdr>
        <w:top w:val="none" w:sz="0" w:space="0" w:color="auto"/>
        <w:left w:val="none" w:sz="0" w:space="0" w:color="auto"/>
        <w:bottom w:val="none" w:sz="0" w:space="0" w:color="auto"/>
        <w:right w:val="none" w:sz="0" w:space="0" w:color="auto"/>
      </w:divBdr>
    </w:div>
    <w:div w:id="1360013359">
      <w:bodyDiv w:val="1"/>
      <w:marLeft w:val="0"/>
      <w:marRight w:val="0"/>
      <w:marTop w:val="0"/>
      <w:marBottom w:val="0"/>
      <w:divBdr>
        <w:top w:val="none" w:sz="0" w:space="0" w:color="auto"/>
        <w:left w:val="none" w:sz="0" w:space="0" w:color="auto"/>
        <w:bottom w:val="none" w:sz="0" w:space="0" w:color="auto"/>
        <w:right w:val="none" w:sz="0" w:space="0" w:color="auto"/>
      </w:divBdr>
    </w:div>
    <w:div w:id="1430271820">
      <w:bodyDiv w:val="1"/>
      <w:marLeft w:val="0"/>
      <w:marRight w:val="0"/>
      <w:marTop w:val="0"/>
      <w:marBottom w:val="0"/>
      <w:divBdr>
        <w:top w:val="none" w:sz="0" w:space="0" w:color="auto"/>
        <w:left w:val="none" w:sz="0" w:space="0" w:color="auto"/>
        <w:bottom w:val="none" w:sz="0" w:space="0" w:color="auto"/>
        <w:right w:val="none" w:sz="0" w:space="0" w:color="auto"/>
      </w:divBdr>
    </w:div>
    <w:div w:id="1465734620">
      <w:bodyDiv w:val="1"/>
      <w:marLeft w:val="0"/>
      <w:marRight w:val="0"/>
      <w:marTop w:val="0"/>
      <w:marBottom w:val="0"/>
      <w:divBdr>
        <w:top w:val="none" w:sz="0" w:space="0" w:color="auto"/>
        <w:left w:val="none" w:sz="0" w:space="0" w:color="auto"/>
        <w:bottom w:val="none" w:sz="0" w:space="0" w:color="auto"/>
        <w:right w:val="none" w:sz="0" w:space="0" w:color="auto"/>
      </w:divBdr>
    </w:div>
    <w:div w:id="1488325094">
      <w:bodyDiv w:val="1"/>
      <w:marLeft w:val="0"/>
      <w:marRight w:val="0"/>
      <w:marTop w:val="0"/>
      <w:marBottom w:val="0"/>
      <w:divBdr>
        <w:top w:val="none" w:sz="0" w:space="0" w:color="auto"/>
        <w:left w:val="none" w:sz="0" w:space="0" w:color="auto"/>
        <w:bottom w:val="none" w:sz="0" w:space="0" w:color="auto"/>
        <w:right w:val="none" w:sz="0" w:space="0" w:color="auto"/>
      </w:divBdr>
    </w:div>
    <w:div w:id="1523131289">
      <w:bodyDiv w:val="1"/>
      <w:marLeft w:val="0"/>
      <w:marRight w:val="0"/>
      <w:marTop w:val="0"/>
      <w:marBottom w:val="0"/>
      <w:divBdr>
        <w:top w:val="none" w:sz="0" w:space="0" w:color="auto"/>
        <w:left w:val="none" w:sz="0" w:space="0" w:color="auto"/>
        <w:bottom w:val="none" w:sz="0" w:space="0" w:color="auto"/>
        <w:right w:val="none" w:sz="0" w:space="0" w:color="auto"/>
      </w:divBdr>
    </w:div>
    <w:div w:id="1568763006">
      <w:bodyDiv w:val="1"/>
      <w:marLeft w:val="0"/>
      <w:marRight w:val="0"/>
      <w:marTop w:val="0"/>
      <w:marBottom w:val="0"/>
      <w:divBdr>
        <w:top w:val="none" w:sz="0" w:space="0" w:color="auto"/>
        <w:left w:val="none" w:sz="0" w:space="0" w:color="auto"/>
        <w:bottom w:val="none" w:sz="0" w:space="0" w:color="auto"/>
        <w:right w:val="none" w:sz="0" w:space="0" w:color="auto"/>
      </w:divBdr>
    </w:div>
    <w:div w:id="1601067480">
      <w:bodyDiv w:val="1"/>
      <w:marLeft w:val="0"/>
      <w:marRight w:val="0"/>
      <w:marTop w:val="0"/>
      <w:marBottom w:val="0"/>
      <w:divBdr>
        <w:top w:val="none" w:sz="0" w:space="0" w:color="auto"/>
        <w:left w:val="none" w:sz="0" w:space="0" w:color="auto"/>
        <w:bottom w:val="none" w:sz="0" w:space="0" w:color="auto"/>
        <w:right w:val="none" w:sz="0" w:space="0" w:color="auto"/>
      </w:divBdr>
    </w:div>
    <w:div w:id="1683048039">
      <w:bodyDiv w:val="1"/>
      <w:marLeft w:val="0"/>
      <w:marRight w:val="0"/>
      <w:marTop w:val="0"/>
      <w:marBottom w:val="0"/>
      <w:divBdr>
        <w:top w:val="none" w:sz="0" w:space="0" w:color="auto"/>
        <w:left w:val="none" w:sz="0" w:space="0" w:color="auto"/>
        <w:bottom w:val="none" w:sz="0" w:space="0" w:color="auto"/>
        <w:right w:val="none" w:sz="0" w:space="0" w:color="auto"/>
      </w:divBdr>
    </w:div>
    <w:div w:id="1733893554">
      <w:bodyDiv w:val="1"/>
      <w:marLeft w:val="0"/>
      <w:marRight w:val="0"/>
      <w:marTop w:val="0"/>
      <w:marBottom w:val="0"/>
      <w:divBdr>
        <w:top w:val="none" w:sz="0" w:space="0" w:color="auto"/>
        <w:left w:val="none" w:sz="0" w:space="0" w:color="auto"/>
        <w:bottom w:val="none" w:sz="0" w:space="0" w:color="auto"/>
        <w:right w:val="none" w:sz="0" w:space="0" w:color="auto"/>
      </w:divBdr>
      <w:divsChild>
        <w:div w:id="793212362">
          <w:marLeft w:val="0"/>
          <w:marRight w:val="0"/>
          <w:marTop w:val="0"/>
          <w:marBottom w:val="0"/>
          <w:divBdr>
            <w:top w:val="dashed" w:sz="2" w:space="0" w:color="FFFFFF"/>
            <w:left w:val="dashed" w:sz="2" w:space="0" w:color="FFFFFF"/>
            <w:bottom w:val="dashed" w:sz="2" w:space="0" w:color="FFFFFF"/>
            <w:right w:val="dashed" w:sz="2" w:space="0" w:color="FFFFFF"/>
          </w:divBdr>
        </w:div>
        <w:div w:id="1771662503">
          <w:marLeft w:val="0"/>
          <w:marRight w:val="0"/>
          <w:marTop w:val="0"/>
          <w:marBottom w:val="0"/>
          <w:divBdr>
            <w:top w:val="dashed" w:sz="2" w:space="0" w:color="FFFFFF"/>
            <w:left w:val="dashed" w:sz="2" w:space="0" w:color="FFFFFF"/>
            <w:bottom w:val="dashed" w:sz="2" w:space="0" w:color="FFFFFF"/>
            <w:right w:val="dashed" w:sz="2" w:space="0" w:color="FFFFFF"/>
          </w:divBdr>
        </w:div>
        <w:div w:id="1879312240">
          <w:marLeft w:val="0"/>
          <w:marRight w:val="0"/>
          <w:marTop w:val="0"/>
          <w:marBottom w:val="0"/>
          <w:divBdr>
            <w:top w:val="dashed" w:sz="2" w:space="0" w:color="FFFFFF"/>
            <w:left w:val="dashed" w:sz="2" w:space="0" w:color="FFFFFF"/>
            <w:bottom w:val="dashed" w:sz="2" w:space="0" w:color="FFFFFF"/>
            <w:right w:val="dashed" w:sz="2" w:space="0" w:color="FFFFFF"/>
          </w:divBdr>
        </w:div>
        <w:div w:id="2014642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0662302">
      <w:bodyDiv w:val="1"/>
      <w:marLeft w:val="0"/>
      <w:marRight w:val="0"/>
      <w:marTop w:val="0"/>
      <w:marBottom w:val="0"/>
      <w:divBdr>
        <w:top w:val="none" w:sz="0" w:space="0" w:color="auto"/>
        <w:left w:val="none" w:sz="0" w:space="0" w:color="auto"/>
        <w:bottom w:val="none" w:sz="0" w:space="0" w:color="auto"/>
        <w:right w:val="none" w:sz="0" w:space="0" w:color="auto"/>
      </w:divBdr>
    </w:div>
    <w:div w:id="1797411599">
      <w:bodyDiv w:val="1"/>
      <w:marLeft w:val="0"/>
      <w:marRight w:val="0"/>
      <w:marTop w:val="0"/>
      <w:marBottom w:val="0"/>
      <w:divBdr>
        <w:top w:val="none" w:sz="0" w:space="0" w:color="auto"/>
        <w:left w:val="none" w:sz="0" w:space="0" w:color="auto"/>
        <w:bottom w:val="none" w:sz="0" w:space="0" w:color="auto"/>
        <w:right w:val="none" w:sz="0" w:space="0" w:color="auto"/>
      </w:divBdr>
    </w:div>
    <w:div w:id="1821847292">
      <w:bodyDiv w:val="1"/>
      <w:marLeft w:val="0"/>
      <w:marRight w:val="0"/>
      <w:marTop w:val="0"/>
      <w:marBottom w:val="0"/>
      <w:divBdr>
        <w:top w:val="none" w:sz="0" w:space="0" w:color="auto"/>
        <w:left w:val="none" w:sz="0" w:space="0" w:color="auto"/>
        <w:bottom w:val="none" w:sz="0" w:space="0" w:color="auto"/>
        <w:right w:val="none" w:sz="0" w:space="0" w:color="auto"/>
      </w:divBdr>
      <w:divsChild>
        <w:div w:id="323972286">
          <w:marLeft w:val="0"/>
          <w:marRight w:val="0"/>
          <w:marTop w:val="0"/>
          <w:marBottom w:val="0"/>
          <w:divBdr>
            <w:top w:val="none" w:sz="0" w:space="0" w:color="auto"/>
            <w:left w:val="none" w:sz="0" w:space="0" w:color="auto"/>
            <w:bottom w:val="none" w:sz="0" w:space="0" w:color="auto"/>
            <w:right w:val="none" w:sz="0" w:space="0" w:color="auto"/>
          </w:divBdr>
          <w:divsChild>
            <w:div w:id="1151747474">
              <w:marLeft w:val="0"/>
              <w:marRight w:val="0"/>
              <w:marTop w:val="0"/>
              <w:marBottom w:val="0"/>
              <w:divBdr>
                <w:top w:val="none" w:sz="0" w:space="0" w:color="auto"/>
                <w:left w:val="none" w:sz="0" w:space="0" w:color="auto"/>
                <w:bottom w:val="none" w:sz="0" w:space="0" w:color="auto"/>
                <w:right w:val="none" w:sz="0" w:space="0" w:color="auto"/>
              </w:divBdr>
            </w:div>
            <w:div w:id="237402393">
              <w:marLeft w:val="0"/>
              <w:marRight w:val="0"/>
              <w:marTop w:val="0"/>
              <w:marBottom w:val="0"/>
              <w:divBdr>
                <w:top w:val="none" w:sz="0" w:space="0" w:color="auto"/>
                <w:left w:val="none" w:sz="0" w:space="0" w:color="auto"/>
                <w:bottom w:val="none" w:sz="0" w:space="0" w:color="auto"/>
                <w:right w:val="none" w:sz="0" w:space="0" w:color="auto"/>
              </w:divBdr>
            </w:div>
            <w:div w:id="1483616425">
              <w:marLeft w:val="0"/>
              <w:marRight w:val="0"/>
              <w:marTop w:val="0"/>
              <w:marBottom w:val="0"/>
              <w:divBdr>
                <w:top w:val="none" w:sz="0" w:space="0" w:color="auto"/>
                <w:left w:val="none" w:sz="0" w:space="0" w:color="auto"/>
                <w:bottom w:val="none" w:sz="0" w:space="0" w:color="auto"/>
                <w:right w:val="none" w:sz="0" w:space="0" w:color="auto"/>
              </w:divBdr>
            </w:div>
            <w:div w:id="1813402616">
              <w:marLeft w:val="0"/>
              <w:marRight w:val="0"/>
              <w:marTop w:val="0"/>
              <w:marBottom w:val="0"/>
              <w:divBdr>
                <w:top w:val="none" w:sz="0" w:space="0" w:color="auto"/>
                <w:left w:val="none" w:sz="0" w:space="0" w:color="auto"/>
                <w:bottom w:val="none" w:sz="0" w:space="0" w:color="auto"/>
                <w:right w:val="none" w:sz="0" w:space="0" w:color="auto"/>
              </w:divBdr>
            </w:div>
            <w:div w:id="1724868670">
              <w:marLeft w:val="0"/>
              <w:marRight w:val="0"/>
              <w:marTop w:val="0"/>
              <w:marBottom w:val="0"/>
              <w:divBdr>
                <w:top w:val="none" w:sz="0" w:space="0" w:color="auto"/>
                <w:left w:val="none" w:sz="0" w:space="0" w:color="auto"/>
                <w:bottom w:val="none" w:sz="0" w:space="0" w:color="auto"/>
                <w:right w:val="none" w:sz="0" w:space="0" w:color="auto"/>
              </w:divBdr>
            </w:div>
            <w:div w:id="741021943">
              <w:marLeft w:val="0"/>
              <w:marRight w:val="0"/>
              <w:marTop w:val="0"/>
              <w:marBottom w:val="0"/>
              <w:divBdr>
                <w:top w:val="none" w:sz="0" w:space="0" w:color="auto"/>
                <w:left w:val="none" w:sz="0" w:space="0" w:color="auto"/>
                <w:bottom w:val="none" w:sz="0" w:space="0" w:color="auto"/>
                <w:right w:val="none" w:sz="0" w:space="0" w:color="auto"/>
              </w:divBdr>
            </w:div>
            <w:div w:id="965627481">
              <w:marLeft w:val="0"/>
              <w:marRight w:val="0"/>
              <w:marTop w:val="0"/>
              <w:marBottom w:val="0"/>
              <w:divBdr>
                <w:top w:val="none" w:sz="0" w:space="0" w:color="auto"/>
                <w:left w:val="none" w:sz="0" w:space="0" w:color="auto"/>
                <w:bottom w:val="none" w:sz="0" w:space="0" w:color="auto"/>
                <w:right w:val="none" w:sz="0" w:space="0" w:color="auto"/>
              </w:divBdr>
            </w:div>
            <w:div w:id="1067802649">
              <w:marLeft w:val="0"/>
              <w:marRight w:val="0"/>
              <w:marTop w:val="0"/>
              <w:marBottom w:val="0"/>
              <w:divBdr>
                <w:top w:val="none" w:sz="0" w:space="0" w:color="auto"/>
                <w:left w:val="none" w:sz="0" w:space="0" w:color="auto"/>
                <w:bottom w:val="none" w:sz="0" w:space="0" w:color="auto"/>
                <w:right w:val="none" w:sz="0" w:space="0" w:color="auto"/>
              </w:divBdr>
            </w:div>
            <w:div w:id="1300379752">
              <w:marLeft w:val="0"/>
              <w:marRight w:val="0"/>
              <w:marTop w:val="0"/>
              <w:marBottom w:val="0"/>
              <w:divBdr>
                <w:top w:val="none" w:sz="0" w:space="0" w:color="auto"/>
                <w:left w:val="none" w:sz="0" w:space="0" w:color="auto"/>
                <w:bottom w:val="none" w:sz="0" w:space="0" w:color="auto"/>
                <w:right w:val="none" w:sz="0" w:space="0" w:color="auto"/>
              </w:divBdr>
            </w:div>
            <w:div w:id="196891615">
              <w:marLeft w:val="0"/>
              <w:marRight w:val="0"/>
              <w:marTop w:val="0"/>
              <w:marBottom w:val="0"/>
              <w:divBdr>
                <w:top w:val="none" w:sz="0" w:space="0" w:color="auto"/>
                <w:left w:val="none" w:sz="0" w:space="0" w:color="auto"/>
                <w:bottom w:val="none" w:sz="0" w:space="0" w:color="auto"/>
                <w:right w:val="none" w:sz="0" w:space="0" w:color="auto"/>
              </w:divBdr>
            </w:div>
            <w:div w:id="1135636890">
              <w:marLeft w:val="0"/>
              <w:marRight w:val="0"/>
              <w:marTop w:val="0"/>
              <w:marBottom w:val="0"/>
              <w:divBdr>
                <w:top w:val="none" w:sz="0" w:space="0" w:color="auto"/>
                <w:left w:val="none" w:sz="0" w:space="0" w:color="auto"/>
                <w:bottom w:val="none" w:sz="0" w:space="0" w:color="auto"/>
                <w:right w:val="none" w:sz="0" w:space="0" w:color="auto"/>
              </w:divBdr>
            </w:div>
            <w:div w:id="9909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29744">
      <w:bodyDiv w:val="1"/>
      <w:marLeft w:val="0"/>
      <w:marRight w:val="0"/>
      <w:marTop w:val="0"/>
      <w:marBottom w:val="0"/>
      <w:divBdr>
        <w:top w:val="none" w:sz="0" w:space="0" w:color="auto"/>
        <w:left w:val="none" w:sz="0" w:space="0" w:color="auto"/>
        <w:bottom w:val="none" w:sz="0" w:space="0" w:color="auto"/>
        <w:right w:val="none" w:sz="0" w:space="0" w:color="auto"/>
      </w:divBdr>
      <w:divsChild>
        <w:div w:id="1966351619">
          <w:marLeft w:val="0"/>
          <w:marRight w:val="0"/>
          <w:marTop w:val="0"/>
          <w:marBottom w:val="0"/>
          <w:divBdr>
            <w:top w:val="none" w:sz="0" w:space="0" w:color="auto"/>
            <w:left w:val="none" w:sz="0" w:space="0" w:color="auto"/>
            <w:bottom w:val="none" w:sz="0" w:space="0" w:color="auto"/>
            <w:right w:val="none" w:sz="0" w:space="0" w:color="auto"/>
          </w:divBdr>
          <w:divsChild>
            <w:div w:id="1188712107">
              <w:marLeft w:val="0"/>
              <w:marRight w:val="0"/>
              <w:marTop w:val="0"/>
              <w:marBottom w:val="0"/>
              <w:divBdr>
                <w:top w:val="none" w:sz="0" w:space="0" w:color="auto"/>
                <w:left w:val="none" w:sz="0" w:space="0" w:color="auto"/>
                <w:bottom w:val="none" w:sz="0" w:space="0" w:color="auto"/>
                <w:right w:val="none" w:sz="0" w:space="0" w:color="auto"/>
              </w:divBdr>
            </w:div>
            <w:div w:id="133185435">
              <w:marLeft w:val="0"/>
              <w:marRight w:val="0"/>
              <w:marTop w:val="0"/>
              <w:marBottom w:val="0"/>
              <w:divBdr>
                <w:top w:val="none" w:sz="0" w:space="0" w:color="auto"/>
                <w:left w:val="none" w:sz="0" w:space="0" w:color="auto"/>
                <w:bottom w:val="none" w:sz="0" w:space="0" w:color="auto"/>
                <w:right w:val="none" w:sz="0" w:space="0" w:color="auto"/>
              </w:divBdr>
            </w:div>
            <w:div w:id="1231649397">
              <w:marLeft w:val="0"/>
              <w:marRight w:val="0"/>
              <w:marTop w:val="0"/>
              <w:marBottom w:val="0"/>
              <w:divBdr>
                <w:top w:val="none" w:sz="0" w:space="0" w:color="auto"/>
                <w:left w:val="none" w:sz="0" w:space="0" w:color="auto"/>
                <w:bottom w:val="none" w:sz="0" w:space="0" w:color="auto"/>
                <w:right w:val="none" w:sz="0" w:space="0" w:color="auto"/>
              </w:divBdr>
            </w:div>
            <w:div w:id="2073111874">
              <w:marLeft w:val="0"/>
              <w:marRight w:val="0"/>
              <w:marTop w:val="0"/>
              <w:marBottom w:val="0"/>
              <w:divBdr>
                <w:top w:val="none" w:sz="0" w:space="0" w:color="auto"/>
                <w:left w:val="none" w:sz="0" w:space="0" w:color="auto"/>
                <w:bottom w:val="none" w:sz="0" w:space="0" w:color="auto"/>
                <w:right w:val="none" w:sz="0" w:space="0" w:color="auto"/>
              </w:divBdr>
            </w:div>
            <w:div w:id="1546405214">
              <w:marLeft w:val="0"/>
              <w:marRight w:val="0"/>
              <w:marTop w:val="0"/>
              <w:marBottom w:val="0"/>
              <w:divBdr>
                <w:top w:val="none" w:sz="0" w:space="0" w:color="auto"/>
                <w:left w:val="none" w:sz="0" w:space="0" w:color="auto"/>
                <w:bottom w:val="none" w:sz="0" w:space="0" w:color="auto"/>
                <w:right w:val="none" w:sz="0" w:space="0" w:color="auto"/>
              </w:divBdr>
            </w:div>
            <w:div w:id="857888297">
              <w:marLeft w:val="0"/>
              <w:marRight w:val="0"/>
              <w:marTop w:val="0"/>
              <w:marBottom w:val="0"/>
              <w:divBdr>
                <w:top w:val="none" w:sz="0" w:space="0" w:color="auto"/>
                <w:left w:val="none" w:sz="0" w:space="0" w:color="auto"/>
                <w:bottom w:val="none" w:sz="0" w:space="0" w:color="auto"/>
                <w:right w:val="none" w:sz="0" w:space="0" w:color="auto"/>
              </w:divBdr>
            </w:div>
            <w:div w:id="144397266">
              <w:marLeft w:val="0"/>
              <w:marRight w:val="0"/>
              <w:marTop w:val="0"/>
              <w:marBottom w:val="0"/>
              <w:divBdr>
                <w:top w:val="none" w:sz="0" w:space="0" w:color="auto"/>
                <w:left w:val="none" w:sz="0" w:space="0" w:color="auto"/>
                <w:bottom w:val="none" w:sz="0" w:space="0" w:color="auto"/>
                <w:right w:val="none" w:sz="0" w:space="0" w:color="auto"/>
              </w:divBdr>
            </w:div>
            <w:div w:id="889414270">
              <w:marLeft w:val="0"/>
              <w:marRight w:val="0"/>
              <w:marTop w:val="0"/>
              <w:marBottom w:val="0"/>
              <w:divBdr>
                <w:top w:val="none" w:sz="0" w:space="0" w:color="auto"/>
                <w:left w:val="none" w:sz="0" w:space="0" w:color="auto"/>
                <w:bottom w:val="none" w:sz="0" w:space="0" w:color="auto"/>
                <w:right w:val="none" w:sz="0" w:space="0" w:color="auto"/>
              </w:divBdr>
            </w:div>
            <w:div w:id="543712023">
              <w:marLeft w:val="0"/>
              <w:marRight w:val="0"/>
              <w:marTop w:val="0"/>
              <w:marBottom w:val="0"/>
              <w:divBdr>
                <w:top w:val="none" w:sz="0" w:space="0" w:color="auto"/>
                <w:left w:val="none" w:sz="0" w:space="0" w:color="auto"/>
                <w:bottom w:val="none" w:sz="0" w:space="0" w:color="auto"/>
                <w:right w:val="none" w:sz="0" w:space="0" w:color="auto"/>
              </w:divBdr>
            </w:div>
            <w:div w:id="25638297">
              <w:marLeft w:val="0"/>
              <w:marRight w:val="0"/>
              <w:marTop w:val="0"/>
              <w:marBottom w:val="0"/>
              <w:divBdr>
                <w:top w:val="none" w:sz="0" w:space="0" w:color="auto"/>
                <w:left w:val="none" w:sz="0" w:space="0" w:color="auto"/>
                <w:bottom w:val="none" w:sz="0" w:space="0" w:color="auto"/>
                <w:right w:val="none" w:sz="0" w:space="0" w:color="auto"/>
              </w:divBdr>
            </w:div>
            <w:div w:id="1434011623">
              <w:marLeft w:val="0"/>
              <w:marRight w:val="0"/>
              <w:marTop w:val="0"/>
              <w:marBottom w:val="0"/>
              <w:divBdr>
                <w:top w:val="none" w:sz="0" w:space="0" w:color="auto"/>
                <w:left w:val="none" w:sz="0" w:space="0" w:color="auto"/>
                <w:bottom w:val="none" w:sz="0" w:space="0" w:color="auto"/>
                <w:right w:val="none" w:sz="0" w:space="0" w:color="auto"/>
              </w:divBdr>
            </w:div>
            <w:div w:id="207304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8371">
      <w:bodyDiv w:val="1"/>
      <w:marLeft w:val="0"/>
      <w:marRight w:val="0"/>
      <w:marTop w:val="0"/>
      <w:marBottom w:val="0"/>
      <w:divBdr>
        <w:top w:val="none" w:sz="0" w:space="0" w:color="auto"/>
        <w:left w:val="none" w:sz="0" w:space="0" w:color="auto"/>
        <w:bottom w:val="none" w:sz="0" w:space="0" w:color="auto"/>
        <w:right w:val="none" w:sz="0" w:space="0" w:color="auto"/>
      </w:divBdr>
    </w:div>
    <w:div w:id="1986009467">
      <w:bodyDiv w:val="1"/>
      <w:marLeft w:val="0"/>
      <w:marRight w:val="0"/>
      <w:marTop w:val="0"/>
      <w:marBottom w:val="0"/>
      <w:divBdr>
        <w:top w:val="none" w:sz="0" w:space="0" w:color="auto"/>
        <w:left w:val="none" w:sz="0" w:space="0" w:color="auto"/>
        <w:bottom w:val="none" w:sz="0" w:space="0" w:color="auto"/>
        <w:right w:val="none" w:sz="0" w:space="0" w:color="auto"/>
      </w:divBdr>
    </w:div>
    <w:div w:id="1995527243">
      <w:bodyDiv w:val="1"/>
      <w:marLeft w:val="0"/>
      <w:marRight w:val="0"/>
      <w:marTop w:val="0"/>
      <w:marBottom w:val="0"/>
      <w:divBdr>
        <w:top w:val="none" w:sz="0" w:space="0" w:color="auto"/>
        <w:left w:val="none" w:sz="0" w:space="0" w:color="auto"/>
        <w:bottom w:val="none" w:sz="0" w:space="0" w:color="auto"/>
        <w:right w:val="none" w:sz="0" w:space="0" w:color="auto"/>
      </w:divBdr>
    </w:div>
    <w:div w:id="2013949256">
      <w:bodyDiv w:val="1"/>
      <w:marLeft w:val="0"/>
      <w:marRight w:val="0"/>
      <w:marTop w:val="0"/>
      <w:marBottom w:val="0"/>
      <w:divBdr>
        <w:top w:val="none" w:sz="0" w:space="0" w:color="auto"/>
        <w:left w:val="none" w:sz="0" w:space="0" w:color="auto"/>
        <w:bottom w:val="none" w:sz="0" w:space="0" w:color="auto"/>
        <w:right w:val="none" w:sz="0" w:space="0" w:color="auto"/>
      </w:divBdr>
    </w:div>
    <w:div w:id="2019842231">
      <w:bodyDiv w:val="1"/>
      <w:marLeft w:val="0"/>
      <w:marRight w:val="0"/>
      <w:marTop w:val="0"/>
      <w:marBottom w:val="0"/>
      <w:divBdr>
        <w:top w:val="none" w:sz="0" w:space="0" w:color="auto"/>
        <w:left w:val="none" w:sz="0" w:space="0" w:color="auto"/>
        <w:bottom w:val="none" w:sz="0" w:space="0" w:color="auto"/>
        <w:right w:val="none" w:sz="0" w:space="0" w:color="auto"/>
      </w:divBdr>
      <w:divsChild>
        <w:div w:id="805511179">
          <w:marLeft w:val="0"/>
          <w:marRight w:val="0"/>
          <w:marTop w:val="0"/>
          <w:marBottom w:val="0"/>
          <w:divBdr>
            <w:top w:val="dashed" w:sz="2" w:space="0" w:color="FFFFFF"/>
            <w:left w:val="dashed" w:sz="2" w:space="0" w:color="FFFFFF"/>
            <w:bottom w:val="dashed" w:sz="2" w:space="0" w:color="FFFFFF"/>
            <w:right w:val="dashed" w:sz="2" w:space="0" w:color="FFFFFF"/>
          </w:divBdr>
        </w:div>
        <w:div w:id="765619484">
          <w:marLeft w:val="0"/>
          <w:marRight w:val="0"/>
          <w:marTop w:val="0"/>
          <w:marBottom w:val="0"/>
          <w:divBdr>
            <w:top w:val="dashed" w:sz="2" w:space="0" w:color="FFFFFF"/>
            <w:left w:val="dashed" w:sz="2" w:space="0" w:color="FFFFFF"/>
            <w:bottom w:val="dashed" w:sz="2" w:space="0" w:color="FFFFFF"/>
            <w:right w:val="dashed" w:sz="2" w:space="0" w:color="FFFFFF"/>
          </w:divBdr>
          <w:divsChild>
            <w:div w:id="1650398654">
              <w:marLeft w:val="0"/>
              <w:marRight w:val="0"/>
              <w:marTop w:val="0"/>
              <w:marBottom w:val="0"/>
              <w:divBdr>
                <w:top w:val="dashed" w:sz="2" w:space="0" w:color="FFFFFF"/>
                <w:left w:val="dashed" w:sz="2" w:space="0" w:color="FFFFFF"/>
                <w:bottom w:val="dashed" w:sz="2" w:space="0" w:color="FFFFFF"/>
                <w:right w:val="dashed" w:sz="2" w:space="0" w:color="FFFFFF"/>
              </w:divBdr>
            </w:div>
            <w:div w:id="888954210">
              <w:marLeft w:val="0"/>
              <w:marRight w:val="0"/>
              <w:marTop w:val="0"/>
              <w:marBottom w:val="0"/>
              <w:divBdr>
                <w:top w:val="dashed" w:sz="2" w:space="0" w:color="FFFFFF"/>
                <w:left w:val="dashed" w:sz="2" w:space="0" w:color="FFFFFF"/>
                <w:bottom w:val="dashed" w:sz="2" w:space="0" w:color="FFFFFF"/>
                <w:right w:val="dashed" w:sz="2" w:space="0" w:color="FFFFFF"/>
              </w:divBdr>
            </w:div>
            <w:div w:id="317268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20371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3A9C4-8709-4667-A7EB-4D4400A8E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61CB5A-7CBA-41C7-88E6-5FA9789B2B72}">
  <ds:schemaRefs>
    <ds:schemaRef ds:uri="http://schemas.microsoft.com/sharepoint/v3/contenttype/forms"/>
  </ds:schemaRefs>
</ds:datastoreItem>
</file>

<file path=customXml/itemProps3.xml><?xml version="1.0" encoding="utf-8"?>
<ds:datastoreItem xmlns:ds="http://schemas.openxmlformats.org/officeDocument/2006/customXml" ds:itemID="{2708590A-247C-4B68-8747-569C07B601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47789F-3029-4852-930C-7624DA5D9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16</TotalTime>
  <Pages>19</Pages>
  <Words>6295</Words>
  <Characters>35885</Characters>
  <Application>Microsoft Office Word</Application>
  <DocSecurity>0</DocSecurity>
  <Lines>299</Lines>
  <Paragraphs>84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42096</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Viorel Streza</dc:creator>
  <cp:keywords/>
  <dc:description/>
  <cp:lastModifiedBy>Administrator</cp:lastModifiedBy>
  <cp:revision>8</cp:revision>
  <cp:lastPrinted>2018-02-09T10:54:00Z</cp:lastPrinted>
  <dcterms:created xsi:type="dcterms:W3CDTF">2024-03-22T14:14:00Z</dcterms:created>
  <dcterms:modified xsi:type="dcterms:W3CDTF">2024-04-30T11:28:00Z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0x010100800BB3A19BE24246B0A2756421D62AE2</vt:lpwstr>
  </property>
</Properties>
</file>